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896C6" w14:textId="41E889D0" w:rsidR="008E3FD8" w:rsidRDefault="00A24970" w:rsidP="008E3FD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Etude de quelques</w:t>
      </w:r>
      <w:r w:rsidR="00092766" w:rsidRPr="00AD6CBC">
        <w:rPr>
          <w:rFonts w:ascii="Times New Roman" w:hAnsi="Times New Roman" w:cs="Times New Roman"/>
          <w:b/>
          <w:bCs/>
          <w:sz w:val="24"/>
          <w:szCs w:val="24"/>
        </w:rPr>
        <w:t xml:space="preserve"> bull</w:t>
      </w:r>
      <w:r w:rsidR="000D3523" w:rsidRPr="00AD6CBC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="00092766" w:rsidRPr="00AD6CBC">
        <w:rPr>
          <w:rFonts w:ascii="Times New Roman" w:hAnsi="Times New Roman" w:cs="Times New Roman"/>
          <w:b/>
          <w:bCs/>
          <w:sz w:val="24"/>
          <w:szCs w:val="24"/>
        </w:rPr>
        <w:t xml:space="preserve"> de Clément VI, pape</w:t>
      </w:r>
      <w:r w:rsidR="008E3F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4F98">
        <w:rPr>
          <w:rFonts w:ascii="Times New Roman" w:hAnsi="Times New Roman" w:cs="Times New Roman"/>
          <w:b/>
          <w:bCs/>
          <w:sz w:val="24"/>
          <w:szCs w:val="24"/>
        </w:rPr>
        <w:t xml:space="preserve">à </w:t>
      </w:r>
      <w:r w:rsidR="008E3FD8" w:rsidRPr="008E3FD8">
        <w:rPr>
          <w:rFonts w:ascii="Times New Roman" w:hAnsi="Times New Roman" w:cs="Times New Roman"/>
          <w:b/>
          <w:bCs/>
          <w:sz w:val="24"/>
          <w:szCs w:val="24"/>
        </w:rPr>
        <w:t>Avignon</w:t>
      </w:r>
      <w:r w:rsidR="00092766" w:rsidRPr="00AD6CB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14:paraId="1F766223" w14:textId="75EDAB11" w:rsidR="00092766" w:rsidRDefault="00092766" w:rsidP="008E3FD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proofErr w:type="gramStart"/>
      <w:r w:rsidRPr="00AD6CBC">
        <w:rPr>
          <w:rFonts w:ascii="Times New Roman" w:hAnsi="Times New Roman" w:cs="Times New Roman"/>
          <w:b/>
          <w:bCs/>
          <w:sz w:val="24"/>
          <w:szCs w:val="24"/>
        </w:rPr>
        <w:t>relatives</w:t>
      </w:r>
      <w:proofErr w:type="gramEnd"/>
      <w:r w:rsidRPr="00AD6C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Hlk135654624"/>
      <w:r w:rsidRPr="00AD6CBC">
        <w:rPr>
          <w:rFonts w:ascii="Times New Roman" w:hAnsi="Times New Roman" w:cs="Times New Roman"/>
          <w:b/>
          <w:bCs/>
          <w:sz w:val="24"/>
          <w:szCs w:val="24"/>
        </w:rPr>
        <w:t xml:space="preserve">à </w:t>
      </w:r>
      <w:r w:rsidRPr="00AD6CB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l’Ordre de Saint Antoine de Viennois</w:t>
      </w:r>
    </w:p>
    <w:bookmarkEnd w:id="0"/>
    <w:p w14:paraId="3DC68A1A" w14:textId="77777777" w:rsidR="008E3FD8" w:rsidRPr="00AD6CBC" w:rsidRDefault="008E3FD8" w:rsidP="008E3FD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563C5" w14:textId="1FB531FE" w:rsidR="00E24340" w:rsidRPr="00AD6CBC" w:rsidRDefault="003412CF" w:rsidP="00572C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D6CB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Avant-propos :</w:t>
      </w:r>
      <w:r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</w:t>
      </w:r>
      <w:r w:rsidR="00BB736D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 de nos membres, </w:t>
      </w:r>
      <w:r w:rsidR="00E24340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Jean Claude </w:t>
      </w:r>
      <w:proofErr w:type="spellStart"/>
      <w:r w:rsidR="00E24340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Potié</w:t>
      </w:r>
      <w:proofErr w:type="spellEnd"/>
      <w:r w:rsidR="00CB035E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a découvert</w:t>
      </w:r>
      <w:r w:rsidR="000A7C28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fil de ses lectures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092766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février 2023, 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deux </w:t>
      </w:r>
      <w:bookmarkStart w:id="1" w:name="_Hlk136425074"/>
      <w:r w:rsidR="0084242D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« 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Bulletins de l'</w:t>
      </w:r>
      <w:r w:rsidR="00192927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cadémie delphinale</w:t>
      </w:r>
      <w:r w:rsidR="0084242D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 »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datés de 1908 et 1912</w:t>
      </w:r>
      <w:bookmarkEnd w:id="1"/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, tout un ensemble de textes qu’avait extrait l'</w:t>
      </w:r>
      <w:r w:rsidR="00192927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bbé </w:t>
      </w:r>
      <w:proofErr w:type="spellStart"/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Graeff</w:t>
      </w:r>
      <w:proofErr w:type="spellEnd"/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, dans les milliers de bulles conservées par le Vatican</w:t>
      </w:r>
      <w:r w:rsidR="0084242D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dont 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celles qui émanaient de Clément VI, pape à Avignon (1342-1352) et qui concernaient la province de Vienne</w:t>
      </w:r>
      <w:r w:rsidR="0084242D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4242D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P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armi ces dernières</w:t>
      </w:r>
      <w:r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, cet inventeur a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>isolé celles qui concernaient l’Ordre de Saint Antoine de Viennois et nous a confié cette trouvaille, ce dont nous le remercions chaleureusement, afin d’en faire un commentaire dans cette revue</w:t>
      </w:r>
      <w:r w:rsidR="00572C62" w:rsidRPr="00AD6CB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606FFE32" w14:textId="77777777" w:rsidR="00620C21" w:rsidRDefault="00620C21" w:rsidP="000D3523">
      <w:pPr>
        <w:spacing w:after="0" w:line="240" w:lineRule="auto"/>
        <w:ind w:firstLine="708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58D5F5EA" w14:textId="1482291D" w:rsidR="00CA0F70" w:rsidRDefault="00E24340" w:rsidP="000D3523">
      <w:pPr>
        <w:spacing w:after="0" w:line="240" w:lineRule="auto"/>
        <w:ind w:firstLine="708"/>
        <w:rPr>
          <w:rFonts w:ascii="Times New Roman" w:hAnsi="Times New Roman" w:cs="Times New Roman"/>
          <w:color w:val="313336"/>
          <w:sz w:val="24"/>
          <w:szCs w:val="24"/>
          <w:shd w:val="clear" w:color="auto" w:fill="FBFAFA"/>
        </w:rPr>
      </w:pPr>
      <w:r w:rsidRPr="00AD6C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Une bulle </w:t>
      </w:r>
      <w:r w:rsidRPr="00681D0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est un document scellé par lequel le pape</w:t>
      </w:r>
      <w:r w:rsidR="000D3523" w:rsidRPr="00681D0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par une </w:t>
      </w:r>
      <w:bookmarkStart w:id="2" w:name="_Hlk136420301"/>
      <w:r w:rsidR="000D3523" w:rsidRPr="00681D0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décision pontificale</w:t>
      </w:r>
      <w:bookmarkEnd w:id="2"/>
      <w:r w:rsidR="000D3523" w:rsidRPr="00681D0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</w:t>
      </w:r>
      <w:r w:rsidRPr="00681D0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pose un acte </w:t>
      </w:r>
      <w:r w:rsidRPr="00681D05">
        <w:rPr>
          <w:rFonts w:ascii="Times New Roman" w:eastAsia="Times New Roman" w:hAnsi="Times New Roman" w:cs="Times New Roman"/>
          <w:sz w:val="24"/>
          <w:szCs w:val="24"/>
          <w:lang w:eastAsia="fr-FR"/>
        </w:rPr>
        <w:t>juridique important,</w:t>
      </w:r>
      <w:r w:rsidR="000D3523" w:rsidRPr="00681D0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l’ensemble de ces bulles étant enregistré dans un bullaire. 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Le</w:t>
      </w:r>
      <w:r w:rsidR="000D3523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terme de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bulle </w:t>
      </w:r>
      <w:r w:rsidR="000D3523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est issu 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du latin </w:t>
      </w:r>
      <w:r w:rsidR="00CA0F70" w:rsidRPr="00681D05">
        <w:rPr>
          <w:rFonts w:ascii="Times New Roman" w:hAnsi="Times New Roman" w:cs="Times New Roman"/>
          <w:i/>
          <w:iCs/>
          <w:sz w:val="24"/>
          <w:szCs w:val="24"/>
          <w:shd w:val="clear" w:color="auto" w:fill="FBFAFA"/>
        </w:rPr>
        <w:t>bulla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 </w:t>
      </w:r>
      <w:r w:rsidR="000D3523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signifiant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« bulle », </w:t>
      </w:r>
      <w:r w:rsidR="000D3523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« </w:t>
      </w:r>
      <w:bookmarkStart w:id="3" w:name="_Hlk135487893"/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sceau</w:t>
      </w:r>
      <w:bookmarkEnd w:id="3"/>
      <w:r w:rsidR="000D3523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 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rond » de plomb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,</w:t>
      </w:r>
      <w:r w:rsidR="000D3523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</w:t>
      </w:r>
      <w:r w:rsidR="00BA4A7C">
        <w:rPr>
          <w:rFonts w:ascii="Times New Roman" w:hAnsi="Times New Roman" w:cs="Times New Roman"/>
          <w:sz w:val="24"/>
          <w:szCs w:val="24"/>
          <w:shd w:val="clear" w:color="auto" w:fill="FBFAFA"/>
        </w:rPr>
        <w:t>« </w:t>
      </w:r>
      <w:r w:rsidR="00BA4A7C" w:rsidRPr="00620C21">
        <w:rPr>
          <w:rFonts w:ascii="Times New Roman" w:hAnsi="Times New Roman" w:cs="Times New Roman"/>
          <w:i/>
          <w:iCs/>
          <w:sz w:val="24"/>
          <w:szCs w:val="24"/>
          <w:shd w:val="clear" w:color="auto" w:fill="FBFAFA"/>
        </w:rPr>
        <w:t xml:space="preserve">façon imitée des </w:t>
      </w:r>
      <w:r w:rsidR="00BA4A7C" w:rsidRPr="00620C2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empereurs byzantins </w:t>
      </w:r>
      <w:r w:rsidR="00D14134" w:rsidRPr="00620C21">
        <w:rPr>
          <w:rFonts w:ascii="Times New Roman" w:hAnsi="Times New Roman" w:cs="Times New Roman"/>
          <w:i/>
          <w:iCs/>
          <w:sz w:val="24"/>
          <w:szCs w:val="24"/>
          <w:shd w:val="clear" w:color="auto" w:fill="FBFAFA"/>
        </w:rPr>
        <w:t xml:space="preserve">de sceller un acte </w:t>
      </w:r>
      <w:r w:rsidR="00620C21" w:rsidRPr="00620C21">
        <w:rPr>
          <w:rFonts w:ascii="Times New Roman" w:hAnsi="Times New Roman" w:cs="Times New Roman"/>
          <w:i/>
          <w:iCs/>
          <w:sz w:val="24"/>
          <w:szCs w:val="24"/>
          <w:shd w:val="clear" w:color="auto" w:fill="FBFAFA"/>
        </w:rPr>
        <w:t xml:space="preserve">que </w:t>
      </w:r>
      <w:r w:rsidR="00620C21" w:rsidRPr="00620C21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la chancellerie pontificale adopta pour authentifier les documents délivrés au nom pape</w:t>
      </w:r>
      <w:r w:rsidR="00620C21">
        <w:rPr>
          <w:rFonts w:ascii="Verdana" w:hAnsi="Verdana"/>
          <w:color w:val="000000"/>
          <w:sz w:val="18"/>
          <w:szCs w:val="18"/>
          <w:shd w:val="clear" w:color="auto" w:fill="FFFFFF"/>
        </w:rPr>
        <w:t> »</w:t>
      </w:r>
      <w:r w:rsidR="00620C21">
        <w:rPr>
          <w:rStyle w:val="Appelnotedebasdep"/>
          <w:rFonts w:ascii="Verdana" w:hAnsi="Verdana"/>
          <w:color w:val="000000"/>
          <w:sz w:val="18"/>
          <w:szCs w:val="18"/>
          <w:shd w:val="clear" w:color="auto" w:fill="FFFFFF"/>
        </w:rPr>
        <w:footnoteReference w:id="1"/>
      </w:r>
      <w:r w:rsidR="00620C2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, </w:t>
      </w:r>
      <w:r w:rsidR="00620C21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terme qui a 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désign</w:t>
      </w:r>
      <w:r w:rsidR="00AD6CBC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é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</w:t>
      </w:r>
      <w:r w:rsidR="00AD6CBC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par la 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suite</w:t>
      </w:r>
      <w:r w:rsidR="00BA4A7C">
        <w:rPr>
          <w:rFonts w:ascii="Times New Roman" w:hAnsi="Times New Roman" w:cs="Times New Roman"/>
          <w:sz w:val="24"/>
          <w:szCs w:val="24"/>
          <w:shd w:val="clear" w:color="auto" w:fill="FBFAFA"/>
        </w:rPr>
        <w:t>, de manière générique,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le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document 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pontifical et 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offic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iel </w:t>
      </w:r>
      <w:r w:rsidR="00BA4A7C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ainsi scellé 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lui-même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, 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revêtant ainsi s</w:t>
      </w:r>
      <w:r w:rsidR="00CA0F70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>a forme la plus solennelle</w:t>
      </w:r>
      <w:r w:rsidR="00D14134"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 et en garantissant son authenticité.</w:t>
      </w:r>
    </w:p>
    <w:p w14:paraId="259036DA" w14:textId="77777777" w:rsidR="00AD6CBC" w:rsidRDefault="00AD6CBC" w:rsidP="000D352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BFAFA"/>
        </w:rPr>
      </w:pPr>
    </w:p>
    <w:p w14:paraId="2A7CF67E" w14:textId="77777777" w:rsidR="00AC14BC" w:rsidRDefault="00AC14BC" w:rsidP="00AC14BC">
      <w:r>
        <w:rPr>
          <w:noProof/>
        </w:rPr>
        <w:drawing>
          <wp:inline distT="0" distB="0" distL="0" distR="0" wp14:anchorId="4F1D9C44" wp14:editId="26E6DF36">
            <wp:extent cx="5760720" cy="3839542"/>
            <wp:effectExtent l="0" t="0" r="0" b="0"/>
            <wp:docPr id="1187171574" name="Image 1187171574" descr="AD67 12 J 201 - Acte recto © Pauline Gutzw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67 12 J 201 - Acte recto © Pauline Gutzwill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8FEA4" w14:textId="05BC6EF8" w:rsidR="00AC14BC" w:rsidRPr="00AA5E11" w:rsidRDefault="00AC14BC" w:rsidP="00AC14BC">
      <w:pPr>
        <w:shd w:val="clear" w:color="auto" w:fill="FFFFFF"/>
        <w:jc w:val="center"/>
        <w:textAlignment w:val="bottom"/>
        <w:rPr>
          <w:rFonts w:ascii="Times New Roman" w:eastAsia="Times New Roman" w:hAnsi="Times New Roman" w:cs="Times New Roman"/>
          <w:color w:val="343A40"/>
          <w:lang w:eastAsia="fr-FR"/>
        </w:rPr>
      </w:pPr>
      <w:r w:rsidRPr="00AA5E11">
        <w:rPr>
          <w:rFonts w:ascii="Times New Roman" w:hAnsi="Times New Roman" w:cs="Times New Roman"/>
        </w:rPr>
        <w:t>Bulle de Clément VI sur parchemin </w:t>
      </w:r>
      <w:r>
        <w:rPr>
          <w:rFonts w:ascii="Times New Roman" w:hAnsi="Times New Roman" w:cs="Times New Roman"/>
        </w:rPr>
        <w:t>(</w:t>
      </w:r>
      <w:r w:rsidRPr="00AA5E11">
        <w:rPr>
          <w:rFonts w:ascii="Times New Roman" w:hAnsi="Times New Roman" w:cs="Times New Roman"/>
        </w:rPr>
        <w:t>1347</w:t>
      </w:r>
      <w:r>
        <w:rPr>
          <w:rFonts w:ascii="Times New Roman" w:hAnsi="Times New Roman" w:cs="Times New Roman"/>
        </w:rPr>
        <w:t>)</w:t>
      </w:r>
      <w:r w:rsidRPr="00AA5E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color w:val="333333"/>
          <w:shd w:val="clear" w:color="auto" w:fill="FFFFFF"/>
        </w:rPr>
        <w:t>a</w:t>
      </w:r>
      <w:r w:rsidRPr="00AA5E11">
        <w:rPr>
          <w:rFonts w:ascii="Times New Roman" w:hAnsi="Times New Roman" w:cs="Times New Roman"/>
          <w:color w:val="343A40"/>
          <w:shd w:val="clear" w:color="auto" w:fill="FFFFFF"/>
        </w:rPr>
        <w:t xml:space="preserve">rchives d'Alsace </w:t>
      </w:r>
      <w:r>
        <w:rPr>
          <w:rFonts w:ascii="Times New Roman" w:hAnsi="Times New Roman" w:cs="Times New Roman"/>
          <w:color w:val="343A40"/>
          <w:shd w:val="clear" w:color="auto" w:fill="FFFFFF"/>
        </w:rPr>
        <w:t>-</w:t>
      </w:r>
      <w:r w:rsidRPr="00AA5E11">
        <w:rPr>
          <w:rFonts w:ascii="Times New Roman" w:hAnsi="Times New Roman" w:cs="Times New Roman"/>
          <w:color w:val="343A40"/>
          <w:shd w:val="clear" w:color="auto" w:fill="FFFFFF"/>
        </w:rPr>
        <w:t xml:space="preserve"> Strasbourg </w:t>
      </w:r>
      <w:r>
        <w:rPr>
          <w:rFonts w:ascii="Times New Roman" w:hAnsi="Times New Roman" w:cs="Times New Roman"/>
          <w:color w:val="343A40"/>
          <w:shd w:val="clear" w:color="auto" w:fill="FFFFFF"/>
        </w:rPr>
        <w:t xml:space="preserve">- </w:t>
      </w:r>
      <w:r w:rsidRPr="00AA5E11">
        <w:rPr>
          <w:rFonts w:ascii="Times New Roman" w:eastAsia="Times New Roman" w:hAnsi="Times New Roman" w:cs="Times New Roman"/>
          <w:color w:val="343A40"/>
          <w:lang w:eastAsia="fr-FR"/>
        </w:rPr>
        <w:t>Cote G 4209/4</w:t>
      </w:r>
    </w:p>
    <w:p w14:paraId="68AF5C83" w14:textId="77777777" w:rsidR="00AC14BC" w:rsidRPr="00681D05" w:rsidRDefault="00AC14BC" w:rsidP="000D352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BFAFA"/>
        </w:rPr>
      </w:pPr>
    </w:p>
    <w:p w14:paraId="0CE0DDBB" w14:textId="50FCE219" w:rsidR="00AD6CBC" w:rsidRPr="00681D05" w:rsidRDefault="00AD6CBC" w:rsidP="00681D0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681D05">
        <w:rPr>
          <w:rFonts w:ascii="Times New Roman" w:hAnsi="Times New Roman" w:cs="Times New Roman"/>
          <w:sz w:val="24"/>
          <w:szCs w:val="24"/>
          <w:shd w:val="clear" w:color="auto" w:fill="FBFAFA"/>
        </w:rPr>
        <w:t xml:space="preserve">Quant à </w:t>
      </w:r>
      <w:r w:rsidRPr="00681D05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Clément VI, </w:t>
      </w:r>
      <w:r w:rsidR="00DD6D14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>l fut le </w:t>
      </w:r>
      <w:r w:rsidRPr="00681D05">
        <w:rPr>
          <w:rFonts w:ascii="Times New Roman" w:hAnsi="Times New Roman" w:cs="Times New Roman"/>
          <w:sz w:val="24"/>
          <w:szCs w:val="24"/>
        </w:rPr>
        <w:t>4</w:t>
      </w:r>
      <w:r w:rsidRPr="00681D05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9" w:history="1">
        <w:r w:rsidRPr="00681D0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pape </w:t>
        </w:r>
        <w:r w:rsidR="00DD6D14" w:rsidRPr="00681D0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à siéger à </w:t>
        </w:r>
        <w:bookmarkStart w:id="4" w:name="_Hlk135497866"/>
        <w:r w:rsidRPr="00681D0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Avignon</w:t>
        </w:r>
        <w:bookmarkEnd w:id="4"/>
      </w:hyperlink>
      <w:r w:rsidR="00DD6D14" w:rsidRPr="00681D05">
        <w:rPr>
          <w:rFonts w:ascii="Times New Roman" w:hAnsi="Times New Roman" w:cs="Times New Roman"/>
          <w:sz w:val="24"/>
          <w:szCs w:val="24"/>
        </w:rPr>
        <w:t>, où la papauté</w:t>
      </w:r>
      <w:r w:rsidR="001A6DDA" w:rsidRPr="00681D05">
        <w:rPr>
          <w:rFonts w:ascii="Times New Roman" w:hAnsi="Times New Roman" w:cs="Times New Roman"/>
          <w:sz w:val="24"/>
          <w:szCs w:val="24"/>
        </w:rPr>
        <w:t>,</w:t>
      </w:r>
      <w:r w:rsidR="00DD6D14" w:rsidRPr="00681D05">
        <w:rPr>
          <w:rFonts w:ascii="Times New Roman" w:hAnsi="Times New Roman" w:cs="Times New Roman"/>
          <w:sz w:val="24"/>
          <w:szCs w:val="24"/>
        </w:rPr>
        <w:t xml:space="preserve"> </w:t>
      </w:r>
      <w:r w:rsidR="001A6DDA" w:rsidRPr="00681D05">
        <w:rPr>
          <w:rFonts w:ascii="Times New Roman" w:hAnsi="Times New Roman" w:cs="Times New Roman"/>
          <w:sz w:val="24"/>
          <w:szCs w:val="24"/>
        </w:rPr>
        <w:t xml:space="preserve">sous le pontificat de </w:t>
      </w:r>
      <w:r w:rsidR="001A6DDA" w:rsidRPr="00681D05">
        <w:rPr>
          <w:rStyle w:val="nowrap"/>
          <w:rFonts w:ascii="Times New Roman" w:hAnsi="Times New Roman" w:cs="Times New Roman"/>
          <w:sz w:val="24"/>
          <w:szCs w:val="24"/>
          <w:shd w:val="clear" w:color="auto" w:fill="FFFFFF"/>
        </w:rPr>
        <w:t>Clément </w:t>
      </w:r>
      <w:r w:rsidR="001A6DDA" w:rsidRPr="00681D05">
        <w:rPr>
          <w:rStyle w:val="romain"/>
          <w:rFonts w:ascii="Times New Roman" w:hAnsi="Times New Roman" w:cs="Times New Roman"/>
          <w:caps/>
          <w:smallCaps/>
          <w:sz w:val="24"/>
          <w:szCs w:val="24"/>
          <w:shd w:val="clear" w:color="auto" w:fill="FFFFFF"/>
        </w:rPr>
        <w:t>V</w:t>
      </w:r>
      <w:r w:rsidR="0017287D" w:rsidRPr="00681D05">
        <w:rPr>
          <w:rStyle w:val="romain"/>
          <w:rFonts w:ascii="Times New Roman" w:hAnsi="Times New Roman" w:cs="Times New Roman"/>
          <w:caps/>
          <w:smallCaps/>
          <w:sz w:val="24"/>
          <w:szCs w:val="24"/>
          <w:shd w:val="clear" w:color="auto" w:fill="FFFFFF"/>
        </w:rPr>
        <w:t xml:space="preserve"> (1305-1314),</w:t>
      </w:r>
      <w:r w:rsidR="001A6DDA" w:rsidRPr="00681D05">
        <w:rPr>
          <w:rFonts w:ascii="Times New Roman" w:hAnsi="Times New Roman" w:cs="Times New Roman"/>
          <w:sz w:val="24"/>
          <w:szCs w:val="24"/>
        </w:rPr>
        <w:t xml:space="preserve"> </w:t>
      </w:r>
      <w:r w:rsidR="0017287D" w:rsidRPr="00681D05">
        <w:rPr>
          <w:rFonts w:ascii="Times New Roman" w:hAnsi="Times New Roman" w:cs="Times New Roman"/>
          <w:sz w:val="24"/>
          <w:szCs w:val="24"/>
        </w:rPr>
        <w:t>avait préféré s’</w:t>
      </w:r>
      <w:r w:rsidR="00DD6D14" w:rsidRPr="00681D05">
        <w:rPr>
          <w:rFonts w:ascii="Times New Roman" w:hAnsi="Times New Roman" w:cs="Times New Roman"/>
          <w:sz w:val="24"/>
          <w:szCs w:val="24"/>
        </w:rPr>
        <w:t>install</w:t>
      </w:r>
      <w:r w:rsidR="0017287D" w:rsidRPr="00681D05">
        <w:rPr>
          <w:rFonts w:ascii="Times New Roman" w:hAnsi="Times New Roman" w:cs="Times New Roman"/>
          <w:sz w:val="24"/>
          <w:szCs w:val="24"/>
        </w:rPr>
        <w:t>er</w:t>
      </w:r>
      <w:r w:rsidR="001A6DDA" w:rsidRPr="00681D05">
        <w:rPr>
          <w:rFonts w:ascii="Times New Roman" w:hAnsi="Times New Roman" w:cs="Times New Roman"/>
          <w:sz w:val="24"/>
          <w:szCs w:val="24"/>
        </w:rPr>
        <w:t xml:space="preserve"> </w:t>
      </w:r>
      <w:r w:rsidR="0017287D" w:rsidRPr="00681D05">
        <w:rPr>
          <w:rFonts w:ascii="Times New Roman" w:hAnsi="Times New Roman" w:cs="Times New Roman"/>
          <w:sz w:val="24"/>
          <w:szCs w:val="24"/>
        </w:rPr>
        <w:t>depuis 1309</w:t>
      </w:r>
      <w:r w:rsidR="0017287D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A6DDA" w:rsidRPr="00681D05">
        <w:rPr>
          <w:rFonts w:ascii="Times New Roman" w:hAnsi="Times New Roman" w:cs="Times New Roman"/>
          <w:sz w:val="24"/>
          <w:szCs w:val="24"/>
        </w:rPr>
        <w:t>dans</w:t>
      </w:r>
      <w:r w:rsidR="0017287D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ce </w:t>
      </w:r>
      <w:r w:rsidR="00B6145B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fief pontifical </w:t>
      </w:r>
      <w:r w:rsid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qu’était </w:t>
      </w:r>
      <w:r w:rsidR="0017287D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>le </w:t>
      </w:r>
      <w:hyperlink r:id="rId10" w:history="1">
        <w:r w:rsidR="0017287D" w:rsidRPr="00681D0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Comtat Venaissin</w:t>
        </w:r>
      </w:hyperlink>
      <w:r w:rsid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7287D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plutôt qu’à Rome </w:t>
      </w:r>
      <w:r w:rsidR="00E463B0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qui, dans cette fin du Moyen Âge, </w:t>
      </w:r>
      <w:r w:rsidR="00E463B0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avait perdu de sa puissance et de sa grandeur</w:t>
      </w:r>
      <w:r w:rsidR="00AC14B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463B0" w:rsidRPr="00681D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 fait que le centre de gravité du monde chrétien s'était déplacé</w:t>
      </w:r>
      <w:r w:rsidR="001A6DDA" w:rsidRPr="00681D05">
        <w:rPr>
          <w:rFonts w:ascii="Times New Roman" w:hAnsi="Times New Roman" w:cs="Times New Roman"/>
          <w:sz w:val="24"/>
          <w:szCs w:val="24"/>
        </w:rPr>
        <w:t xml:space="preserve"> </w:t>
      </w:r>
      <w:r w:rsidR="00681D05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géographiquement et politiquement plus à l’ouest</w:t>
      </w:r>
      <w:r w:rsidR="00C97D8D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(durant cette première période (1309-1378) dite de « la papauté d’Avignon », il n’y avait qu’un </w:t>
      </w:r>
      <w:r w:rsidR="00750776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seul et unique chef</w:t>
      </w:r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reconnu à la tête de l’</w:t>
      </w:r>
      <w:hyperlink r:id="rId11" w:tooltip="Église catholique" w:history="1">
        <w:r w:rsidR="00B6145B" w:rsidRPr="00B6145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Église catholique</w:t>
        </w:r>
      </w:hyperlink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50776" w:rsidRPr="00B6145B">
        <w:rPr>
          <w:rFonts w:ascii="Times New Roman" w:hAnsi="Times New Roman" w:cs="Times New Roman"/>
          <w:sz w:val="24"/>
          <w:szCs w:val="24"/>
        </w:rPr>
        <w:t xml:space="preserve">contrairement à la seconde </w:t>
      </w:r>
      <w:r w:rsidR="00B6145B" w:rsidRPr="00B6145B">
        <w:rPr>
          <w:rFonts w:ascii="Times New Roman" w:hAnsi="Times New Roman" w:cs="Times New Roman"/>
          <w:sz w:val="24"/>
          <w:szCs w:val="24"/>
        </w:rPr>
        <w:t>(</w:t>
      </w:r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1378-</w:t>
      </w:r>
      <w:hyperlink r:id="rId12" w:tooltip="1418" w:history="1">
        <w:r w:rsidR="00B6145B" w:rsidRPr="00B6145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1418</w:t>
        </w:r>
      </w:hyperlink>
      <w:r w:rsidR="00B6145B" w:rsidRPr="00B6145B">
        <w:rPr>
          <w:rFonts w:ascii="Times New Roman" w:hAnsi="Times New Roman" w:cs="Times New Roman"/>
          <w:sz w:val="24"/>
          <w:szCs w:val="24"/>
        </w:rPr>
        <w:t>)</w:t>
      </w:r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, coïncidant avec le </w:t>
      </w:r>
      <w:hyperlink r:id="rId13" w:tooltip="Grand schisme d'Occident" w:history="1">
        <w:r w:rsidR="00B6145B" w:rsidRPr="00B6145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Grand schisme d'Occident</w:t>
        </w:r>
      </w:hyperlink>
      <w:r w:rsidR="00B6145B" w:rsidRPr="00B6145B">
        <w:rPr>
          <w:rFonts w:ascii="Times New Roman" w:hAnsi="Times New Roman" w:cs="Times New Roman"/>
          <w:sz w:val="24"/>
          <w:szCs w:val="24"/>
        </w:rPr>
        <w:t>,</w:t>
      </w:r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 où deux papes rivaux prétendaient régner sur la chrétienté, l’un à </w:t>
      </w:r>
      <w:hyperlink r:id="rId14" w:tooltip="Rome" w:history="1">
        <w:r w:rsidR="00B6145B" w:rsidRPr="00B6145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Rome</w:t>
        </w:r>
      </w:hyperlink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 et l’autre à </w:t>
      </w:r>
      <w:hyperlink r:id="rId15" w:tooltip="Avignon" w:history="1">
        <w:r w:rsidR="00B6145B" w:rsidRPr="00B6145B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Avignon</w:t>
        </w:r>
      </w:hyperlink>
      <w:r w:rsidR="00B6145B" w:rsidRPr="00B6145B">
        <w:rPr>
          <w:rFonts w:ascii="Times New Roman" w:hAnsi="Times New Roman" w:cs="Times New Roman"/>
          <w:sz w:val="24"/>
          <w:szCs w:val="24"/>
        </w:rPr>
        <w:t>)</w:t>
      </w:r>
      <w:r w:rsidR="00B6145B" w:rsidRPr="00B6145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902B193" w14:textId="77777777" w:rsidR="00AD6CBC" w:rsidRDefault="00AD6CBC" w:rsidP="007175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14:paraId="561480B7" w14:textId="77777777" w:rsidR="00AC14BC" w:rsidRDefault="00AC14BC" w:rsidP="007175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DCD7C91" wp14:editId="7F30B57E">
            <wp:extent cx="3200400" cy="3619500"/>
            <wp:effectExtent l="0" t="0" r="0" b="0"/>
            <wp:docPr id="907941809" name="Image 907941809" descr="Clément 6 pape en Avig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ément 6 pape en Avign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9673" w14:textId="0D8C3818" w:rsidR="00E24340" w:rsidRPr="007175BA" w:rsidRDefault="003F511D" w:rsidP="007175B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7175BA">
        <w:rPr>
          <w:rFonts w:ascii="Raleway" w:hAnsi="Raleway"/>
          <w:b/>
          <w:bCs/>
          <w:sz w:val="17"/>
          <w:szCs w:val="17"/>
          <w:shd w:val="clear" w:color="auto" w:fill="FFFFFF"/>
        </w:rPr>
        <w:t>Portrait</w:t>
      </w:r>
      <w:r w:rsidR="00AC14BC" w:rsidRPr="007175BA">
        <w:rPr>
          <w:rFonts w:ascii="Raleway" w:hAnsi="Raleway"/>
          <w:b/>
          <w:bCs/>
          <w:sz w:val="17"/>
          <w:szCs w:val="17"/>
          <w:shd w:val="clear" w:color="auto" w:fill="FFFFFF"/>
        </w:rPr>
        <w:t xml:space="preserve"> de Clément VI par Henri </w:t>
      </w:r>
      <w:proofErr w:type="spellStart"/>
      <w:r w:rsidR="00AC14BC" w:rsidRPr="007175BA">
        <w:rPr>
          <w:rFonts w:ascii="Raleway" w:hAnsi="Raleway"/>
          <w:b/>
          <w:bCs/>
          <w:sz w:val="17"/>
          <w:szCs w:val="17"/>
          <w:shd w:val="clear" w:color="auto" w:fill="FFFFFF"/>
        </w:rPr>
        <w:t>Serrur</w:t>
      </w:r>
      <w:proofErr w:type="spellEnd"/>
      <w:r w:rsidR="00AC14BC" w:rsidRPr="007175BA">
        <w:rPr>
          <w:rFonts w:ascii="Raleway" w:hAnsi="Raleway"/>
          <w:b/>
          <w:bCs/>
          <w:sz w:val="17"/>
          <w:szCs w:val="17"/>
          <w:shd w:val="clear" w:color="auto" w:fill="FFFFFF"/>
        </w:rPr>
        <w:t xml:space="preserve"> - Palais des papes </w:t>
      </w:r>
      <w:r w:rsidRPr="007175BA">
        <w:rPr>
          <w:rFonts w:ascii="Raleway" w:hAnsi="Raleway"/>
          <w:b/>
          <w:bCs/>
          <w:sz w:val="17"/>
          <w:szCs w:val="17"/>
          <w:shd w:val="clear" w:color="auto" w:fill="FFFFFF"/>
        </w:rPr>
        <w:t>d’</w:t>
      </w:r>
      <w:r w:rsidR="00AC14BC" w:rsidRPr="007175BA">
        <w:rPr>
          <w:rFonts w:ascii="Raleway" w:hAnsi="Raleway"/>
          <w:b/>
          <w:bCs/>
          <w:sz w:val="17"/>
          <w:szCs w:val="17"/>
          <w:shd w:val="clear" w:color="auto" w:fill="FFFFFF"/>
        </w:rPr>
        <w:t>Avignon</w:t>
      </w:r>
    </w:p>
    <w:p w14:paraId="63065B53" w14:textId="77777777" w:rsidR="00AC14BC" w:rsidRDefault="008E3FD8" w:rsidP="00E243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E60C6"/>
          <w:sz w:val="19"/>
          <w:szCs w:val="19"/>
          <w:lang w:eastAsia="fr-FR"/>
        </w:rPr>
      </w:pPr>
      <w:r>
        <w:rPr>
          <w:rFonts w:ascii="Times New Roman" w:eastAsia="Times New Roman" w:hAnsi="Times New Roman" w:cs="Times New Roman"/>
          <w:i/>
          <w:iCs/>
          <w:color w:val="0E60C6"/>
          <w:sz w:val="19"/>
          <w:szCs w:val="19"/>
          <w:lang w:eastAsia="fr-FR"/>
        </w:rPr>
        <w:tab/>
      </w:r>
    </w:p>
    <w:p w14:paraId="72948E0D" w14:textId="77777777" w:rsidR="00125325" w:rsidRDefault="00125325" w:rsidP="00E243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E60C6"/>
          <w:sz w:val="19"/>
          <w:szCs w:val="19"/>
          <w:lang w:eastAsia="fr-FR"/>
        </w:rPr>
      </w:pPr>
    </w:p>
    <w:p w14:paraId="3AD336FD" w14:textId="77777777" w:rsidR="00125325" w:rsidRDefault="00125325" w:rsidP="00E2434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E60C6"/>
          <w:sz w:val="19"/>
          <w:szCs w:val="19"/>
          <w:lang w:eastAsia="fr-FR"/>
        </w:rPr>
      </w:pPr>
    </w:p>
    <w:p w14:paraId="28F4DC45" w14:textId="1347FA17" w:rsidR="00125325" w:rsidRDefault="00125325" w:rsidP="0012532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11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Pierre Roger</w:t>
      </w:r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22459" w:rsidRPr="0022245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de Beaufort</w:t>
      </w:r>
      <w:r w:rsidR="002224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hyperlink r:id="rId17" w:history="1">
        <w:r w:rsidRPr="003F51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1291</w:t>
        </w:r>
      </w:hyperlink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hyperlink r:id="rId18" w:tooltip="1352" w:history="1">
        <w:r w:rsidRPr="003F51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1352</w:t>
        </w:r>
      </w:hyperlink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) est le fils de Guillaume Roger, châtelain de </w:t>
      </w:r>
      <w:hyperlink r:id="rId19" w:tooltip="Rosiers-d'Égletons" w:history="1">
        <w:r w:rsidRPr="003F51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Rosiers</w:t>
        </w:r>
      </w:hyperlink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 en </w:t>
      </w:r>
      <w:hyperlink r:id="rId20" w:tooltip="Limousin (ancienne région administrative)" w:history="1">
        <w:r w:rsidRPr="003F51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Limousin</w:t>
        </w:r>
      </w:hyperlink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, et de Guillemette de Mestre. En </w:t>
      </w:r>
      <w:hyperlink r:id="rId21" w:tooltip="1302" w:history="1">
        <w:r w:rsidRPr="003F51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1302</w:t>
        </w:r>
      </w:hyperlink>
      <w:r w:rsidRPr="003F511D">
        <w:rPr>
          <w:rFonts w:ascii="Times New Roman" w:hAnsi="Times New Roman" w:cs="Times New Roman"/>
          <w:sz w:val="24"/>
          <w:szCs w:val="24"/>
        </w:rPr>
        <w:t>, il prend</w:t>
      </w:r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 l’habit de </w:t>
      </w:r>
      <w:hyperlink r:id="rId22" w:tooltip="Bénédictin" w:history="1">
        <w:r w:rsidRPr="003F511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bénédictin</w:t>
        </w:r>
      </w:hyperlink>
      <w:r w:rsidRPr="003F511D">
        <w:rPr>
          <w:rFonts w:ascii="Times New Roman" w:hAnsi="Times New Roman" w:cs="Times New Roman"/>
          <w:sz w:val="24"/>
          <w:szCs w:val="24"/>
          <w:shd w:val="clear" w:color="auto" w:fill="FFFFFF"/>
        </w:rPr>
        <w:t> au </w:t>
      </w:r>
      <w:hyperlink r:id="rId23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monastère de la Chaise-Dieu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trois ans plus tard, il est envoyé à l’</w:t>
      </w:r>
      <w:hyperlink r:id="rId24" w:tooltip="Ancienne université de Paris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université de Paris</w:t>
        </w:r>
      </w:hyperlink>
      <w:r w:rsidRPr="00444909">
        <w:rPr>
          <w:rFonts w:ascii="Times New Roman" w:hAnsi="Times New Roman" w:cs="Times New Roman"/>
          <w:sz w:val="24"/>
          <w:szCs w:val="24"/>
        </w:rPr>
        <w:t xml:space="preserve"> pour 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étudier la théologie ; après seize années d’études, il est reçu maître en théologie en 1323. Après avoir été prieur pendant trois ans, il est nommé par le pape </w:t>
      </w:r>
      <w:hyperlink r:id="rId25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Jean </w:t>
        </w:r>
        <w:r w:rsidRPr="00444909">
          <w:rPr>
            <w:rFonts w:ascii="Times New Roman" w:hAnsi="Times New Roman" w:cs="Times New Roman"/>
            <w:caps/>
            <w:smallCaps/>
            <w:sz w:val="24"/>
            <w:szCs w:val="24"/>
            <w:shd w:val="clear" w:color="auto" w:fill="FFFFFF"/>
          </w:rPr>
          <w:t>XXII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 abbé de </w:t>
      </w:r>
      <w:hyperlink r:id="rId26" w:tooltip="Abbaye de la Trinité de Fécamp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Fécamp</w:t>
        </w:r>
      </w:hyperlink>
      <w:r w:rsidRPr="00444909">
        <w:rPr>
          <w:rFonts w:ascii="Times New Roman" w:hAnsi="Times New Roman" w:cs="Times New Roman"/>
          <w:sz w:val="24"/>
          <w:szCs w:val="24"/>
        </w:rPr>
        <w:t xml:space="preserve"> en 1326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puis successivement </w:t>
      </w:r>
      <w:hyperlink r:id="rId27" w:tooltip="Liste des évêques d'Arras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évêque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d’</w:t>
      </w:r>
      <w:hyperlink r:id="rId28" w:tooltip="Arras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Arras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en</w:t>
      </w:r>
      <w:r w:rsidRPr="00444909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tooltip="1328" w:history="1">
        <w:r w:rsidRPr="00444909">
          <w:rPr>
            <w:rFonts w:ascii="Times New Roman" w:hAnsi="Times New Roman" w:cs="Times New Roman"/>
            <w:sz w:val="24"/>
            <w:szCs w:val="24"/>
          </w:rPr>
          <w:t>1328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, archevêque de </w:t>
      </w:r>
      <w:hyperlink r:id="rId30" w:tooltip="Sens (Yonne)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Sens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en</w:t>
      </w:r>
      <w:r w:rsidRPr="00444909">
        <w:rPr>
          <w:rFonts w:ascii="Times New Roman" w:hAnsi="Times New Roman" w:cs="Times New Roman"/>
          <w:sz w:val="24"/>
          <w:szCs w:val="24"/>
        </w:rPr>
        <w:t> </w:t>
      </w:r>
      <w:hyperlink r:id="rId31" w:tooltip="1329" w:history="1">
        <w:r w:rsidRPr="00444909">
          <w:rPr>
            <w:rFonts w:ascii="Times New Roman" w:hAnsi="Times New Roman" w:cs="Times New Roman"/>
            <w:sz w:val="24"/>
            <w:szCs w:val="24"/>
          </w:rPr>
          <w:t>1329</w:t>
        </w:r>
      </w:hyperlink>
      <w:r w:rsidRPr="00444909">
        <w:rPr>
          <w:rFonts w:ascii="Times New Roman" w:hAnsi="Times New Roman" w:cs="Times New Roman"/>
          <w:sz w:val="24"/>
          <w:szCs w:val="24"/>
        </w:rPr>
        <w:t>,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puis de </w:t>
      </w:r>
      <w:hyperlink r:id="rId32" w:tooltip="Rouen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Rouen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en</w:t>
      </w:r>
      <w:r w:rsidRPr="00444909">
        <w:rPr>
          <w:rFonts w:ascii="Times New Roman" w:hAnsi="Times New Roman" w:cs="Times New Roman"/>
          <w:sz w:val="24"/>
          <w:szCs w:val="24"/>
        </w:rPr>
        <w:t> </w:t>
      </w:r>
      <w:hyperlink r:id="rId33" w:tooltip="1330" w:history="1">
        <w:r w:rsidRPr="00444909">
          <w:rPr>
            <w:rFonts w:ascii="Times New Roman" w:hAnsi="Times New Roman" w:cs="Times New Roman"/>
            <w:sz w:val="24"/>
            <w:szCs w:val="24"/>
          </w:rPr>
          <w:t>1330</w:t>
        </w:r>
      </w:hyperlink>
      <w:r w:rsidRPr="00444909">
        <w:rPr>
          <w:rFonts w:ascii="Times New Roman" w:hAnsi="Times New Roman" w:cs="Times New Roman"/>
          <w:sz w:val="24"/>
          <w:szCs w:val="24"/>
        </w:rPr>
        <w:t xml:space="preserve"> (s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ur la recommandation commune des rois de France et d’Angleterre) et, enfin, en 1342, est élu pape à Avignon en une journée et à l'unanimité sous le nom de </w:t>
      </w:r>
      <w:bookmarkStart w:id="5" w:name="_Hlk135827537"/>
      <w:r w:rsidRPr="00444909">
        <w:rPr>
          <w:rFonts w:ascii="Times New Roman" w:eastAsia="Times New Roman" w:hAnsi="Times New Roman" w:cs="Times New Roman"/>
          <w:sz w:val="24"/>
          <w:szCs w:val="24"/>
          <w:lang w:eastAsia="fr-FR"/>
        </w:rPr>
        <w:t>Clément VI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bookmarkEnd w:id="5"/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Ancien conseiller du roi </w:t>
      </w:r>
      <w:r w:rsidRPr="00444909">
        <w:rPr>
          <w:rStyle w:val="nowrap"/>
          <w:rFonts w:ascii="Times New Roman" w:hAnsi="Times New Roman" w:cs="Times New Roman"/>
          <w:sz w:val="24"/>
          <w:szCs w:val="24"/>
          <w:shd w:val="clear" w:color="auto" w:fill="FFFFFF"/>
        </w:rPr>
        <w:t>Philippe </w:t>
      </w:r>
      <w:r w:rsidRPr="00444909">
        <w:rPr>
          <w:rStyle w:val="romain"/>
          <w:rFonts w:ascii="Times New Roman" w:hAnsi="Times New Roman" w:cs="Times New Roman"/>
          <w:caps/>
          <w:smallCaps/>
          <w:sz w:val="24"/>
          <w:szCs w:val="24"/>
          <w:shd w:val="clear" w:color="auto" w:fill="FFFFFF"/>
        </w:rPr>
        <w:t>VI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de Valois qui l’avait fait entrer au </w:t>
      </w:r>
      <w:hyperlink r:id="rId34" w:tooltip="Conseil du roi de France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Conseil royal</w:t>
        </w:r>
      </w:hyperlink>
      <w:r w:rsidRPr="00444909">
        <w:rPr>
          <w:rFonts w:ascii="Times New Roman" w:hAnsi="Times New Roman" w:cs="Times New Roman"/>
          <w:sz w:val="24"/>
          <w:szCs w:val="24"/>
        </w:rPr>
        <w:t xml:space="preserve"> et habile ambassadeur,  il usa de ses pouvoirs auprès du 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dernier </w:t>
      </w:r>
      <w:hyperlink r:id="rId35" w:history="1">
        <w:r w:rsidRPr="00444909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dauphin du Viennois</w:t>
        </w:r>
      </w:hyperlink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44909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444909">
        <w:rPr>
          <w:rStyle w:val="nowrap"/>
          <w:rFonts w:ascii="Times New Roman" w:hAnsi="Times New Roman" w:cs="Times New Roman"/>
          <w:sz w:val="24"/>
          <w:szCs w:val="24"/>
          <w:shd w:val="clear" w:color="auto" w:fill="FFFFFF"/>
        </w:rPr>
        <w:t>Humbert </w:t>
      </w:r>
      <w:r w:rsidRPr="00444909">
        <w:rPr>
          <w:rStyle w:val="romain"/>
          <w:rFonts w:ascii="Times New Roman" w:hAnsi="Times New Roman" w:cs="Times New Roman"/>
          <w:caps/>
          <w:smallCaps/>
          <w:sz w:val="24"/>
          <w:szCs w:val="24"/>
          <w:shd w:val="clear" w:color="auto" w:fill="FFFFFF"/>
        </w:rPr>
        <w:t>II</w:t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> de la Tour-du-Pin</w:t>
      </w:r>
      <w:r w:rsidR="007067EC">
        <w:rPr>
          <w:rStyle w:val="Appelnotedebasdep"/>
          <w:rFonts w:ascii="Times New Roman" w:hAnsi="Times New Roman" w:cs="Times New Roman"/>
          <w:sz w:val="24"/>
          <w:szCs w:val="24"/>
          <w:shd w:val="clear" w:color="auto" w:fill="FFFFFF"/>
        </w:rPr>
        <w:footnoteReference w:id="2"/>
      </w:r>
      <w:r w:rsidRPr="004449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pour qu’il accepte de céder, en 1343, </w:t>
      </w:r>
      <w:r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 </w:t>
      </w:r>
      <w:hyperlink r:id="rId36" w:tooltip="Dauphiné" w:history="1">
        <w:r w:rsidRPr="0012532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Dauphiné</w:t>
        </w:r>
      </w:hyperlink>
      <w:r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à la France, et récupéra pour lui-même son fief de </w:t>
      </w:r>
      <w:hyperlink r:id="rId37" w:tooltip="Visan" w:history="1">
        <w:r w:rsidRPr="00125325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Visan</w:t>
        </w:r>
      </w:hyperlink>
      <w:r w:rsidRPr="00125325">
        <w:rPr>
          <w:rFonts w:ascii="Times New Roman" w:hAnsi="Times New Roman" w:cs="Times New Roman"/>
          <w:sz w:val="24"/>
          <w:szCs w:val="24"/>
        </w:rPr>
        <w:t>.</w:t>
      </w:r>
    </w:p>
    <w:p w14:paraId="0E614C0A" w14:textId="4FC554B4" w:rsidR="00AC14BC" w:rsidRPr="00737A6B" w:rsidRDefault="00737A6B" w:rsidP="00E243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BB58524" w14:textId="0500BC92" w:rsidR="00737A6B" w:rsidRDefault="00737A6B" w:rsidP="00E2434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2C14043E" w14:textId="0694A792" w:rsidR="00125325" w:rsidRDefault="00125325" w:rsidP="001D798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0FED4836" wp14:editId="1CF7EDA0">
            <wp:extent cx="4619625" cy="4687992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94" cy="46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96FF0" w14:textId="77777777" w:rsidR="001D798B" w:rsidRDefault="001D798B" w:rsidP="001D798B">
      <w:pPr>
        <w:spacing w:after="0"/>
        <w:jc w:val="center"/>
        <w:rPr>
          <w:rFonts w:ascii="Times New Roman" w:eastAsia="Times New Roman" w:hAnsi="Times New Roman" w:cs="Times New Roman"/>
          <w:lang w:eastAsia="fr-FR"/>
        </w:rPr>
      </w:pPr>
      <w:r w:rsidRPr="00AA5E11">
        <w:rPr>
          <w:rFonts w:ascii="Times New Roman" w:eastAsia="Times New Roman" w:hAnsi="Times New Roman" w:cs="Times New Roman"/>
          <w:lang w:eastAsia="fr-FR"/>
        </w:rPr>
        <w:t>S</w:t>
      </w:r>
      <w:r w:rsidRPr="00BE2A35">
        <w:rPr>
          <w:rFonts w:ascii="Times New Roman" w:eastAsia="Times New Roman" w:hAnsi="Times New Roman" w:cs="Times New Roman"/>
          <w:lang w:eastAsia="fr-FR"/>
        </w:rPr>
        <w:t xml:space="preserve">ceau </w:t>
      </w:r>
      <w:r w:rsidRPr="00AA5E11">
        <w:rPr>
          <w:rFonts w:ascii="Times New Roman" w:eastAsia="Times New Roman" w:hAnsi="Times New Roman" w:cs="Times New Roman"/>
          <w:lang w:eastAsia="fr-FR"/>
        </w:rPr>
        <w:t xml:space="preserve">en plomb de </w:t>
      </w:r>
      <w:hyperlink r:id="rId39" w:history="1">
        <w:r w:rsidRPr="00BE2A35">
          <w:rPr>
            <w:rFonts w:ascii="Times New Roman" w:eastAsia="Times New Roman" w:hAnsi="Times New Roman" w:cs="Times New Roman"/>
            <w:lang w:eastAsia="fr-FR"/>
          </w:rPr>
          <w:t xml:space="preserve">Clément VI </w:t>
        </w:r>
      </w:hyperlink>
      <w:r w:rsidRPr="00AA5E11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BE2A35">
        <w:rPr>
          <w:rFonts w:ascii="Times New Roman" w:eastAsia="Times New Roman" w:hAnsi="Times New Roman" w:cs="Times New Roman"/>
          <w:lang w:eastAsia="fr-FR"/>
        </w:rPr>
        <w:t>attaché à l'acte</w:t>
      </w:r>
      <w:r w:rsidRPr="00AA5E11">
        <w:rPr>
          <w:rFonts w:ascii="Times New Roman" w:eastAsia="Times New Roman" w:hAnsi="Times New Roman" w:cs="Times New Roman"/>
          <w:lang w:eastAsia="fr-FR"/>
        </w:rPr>
        <w:t xml:space="preserve"> (</w:t>
      </w:r>
      <w:r w:rsidRPr="00BE2A35">
        <w:rPr>
          <w:rFonts w:ascii="Times New Roman" w:eastAsia="Times New Roman" w:hAnsi="Times New Roman" w:cs="Times New Roman"/>
          <w:lang w:eastAsia="fr-FR"/>
        </w:rPr>
        <w:t>bulle avers</w:t>
      </w:r>
      <w:r w:rsidRPr="00AA5E11">
        <w:rPr>
          <w:rFonts w:ascii="Times New Roman" w:eastAsia="Times New Roman" w:hAnsi="Times New Roman" w:cs="Times New Roman"/>
          <w:lang w:eastAsia="fr-FR"/>
        </w:rPr>
        <w:t xml:space="preserve"> de 1344), légende : </w:t>
      </w:r>
      <w:r w:rsidRPr="00BE2A35">
        <w:rPr>
          <w:rFonts w:ascii="Times New Roman" w:eastAsia="Times New Roman" w:hAnsi="Times New Roman" w:cs="Times New Roman"/>
          <w:lang w:eastAsia="fr-FR"/>
        </w:rPr>
        <w:t>CLEMENS PPV</w:t>
      </w:r>
    </w:p>
    <w:p w14:paraId="4B481C62" w14:textId="77777777" w:rsidR="001D798B" w:rsidRPr="00552330" w:rsidRDefault="001D798B" w:rsidP="001D798B">
      <w:pPr>
        <w:spacing w:after="0"/>
        <w:jc w:val="center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(Archives d’Alsace – Strasbourg – cote Ad 67- G 4209/4)</w:t>
      </w:r>
    </w:p>
    <w:p w14:paraId="18740D1E" w14:textId="77777777" w:rsidR="00125325" w:rsidRPr="003F511D" w:rsidRDefault="00125325" w:rsidP="00E2434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</w:pPr>
    </w:p>
    <w:p w14:paraId="0FF9A0E5" w14:textId="77777777" w:rsidR="00125325" w:rsidRPr="00125325" w:rsidRDefault="00125325" w:rsidP="00125325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566A89C3" w14:textId="77777777" w:rsidR="0073088F" w:rsidRDefault="007175BA" w:rsidP="0073088F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De tous les papes qui se sont succédé à Avignon, sept au total de 130</w:t>
      </w:r>
      <w:r w:rsidR="00BA4A7C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à 1378, Clément VI est celui qui a le plus produit de lettres pontificales</w:t>
      </w:r>
      <w:r w:rsidR="008B2F63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, ou bulles, enregistrées par la Chancellerie apostolique et retrouvées et éditées par l’Ecole française de Rome : 83 630 sur un total de 306 826 exactement, soit en moyenne 7902 par année</w:t>
      </w:r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sous son apostolat</w:t>
      </w:r>
      <w:r w:rsidR="00125325" w:rsidRPr="00125325">
        <w:rPr>
          <w:rStyle w:val="Appelnotedebasdep"/>
          <w:rFonts w:ascii="Times New Roman" w:hAnsi="Times New Roman" w:cs="Times New Roman"/>
          <w:sz w:val="24"/>
          <w:szCs w:val="24"/>
          <w:shd w:val="clear" w:color="auto" w:fill="FFFFFF"/>
        </w:rPr>
        <w:footnoteReference w:id="3"/>
      </w:r>
      <w:r w:rsidR="00676143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143862D" w14:textId="7FCECE54" w:rsidR="0073088F" w:rsidRDefault="001D798B" w:rsidP="0073088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deux grandes catégories de </w:t>
      </w:r>
      <w:bookmarkStart w:id="6" w:name="_Hlk135571728"/>
      <w:bookmarkStart w:id="7" w:name="_Hlk135571842"/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lettres pontificales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étaient </w:t>
      </w:r>
      <w:r w:rsidR="00730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soit </w:t>
      </w:r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communes </w:t>
      </w:r>
      <w:bookmarkEnd w:id="6"/>
      <w:r w:rsidR="0073088F">
        <w:rPr>
          <w:rFonts w:ascii="Times New Roman" w:hAnsi="Times New Roman" w:cs="Times New Roman"/>
          <w:sz w:val="24"/>
          <w:szCs w:val="24"/>
          <w:shd w:val="clear" w:color="auto" w:fill="FFFFFF"/>
        </w:rPr>
        <w:t>soit</w:t>
      </w:r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curiales</w:t>
      </w:r>
      <w:bookmarkEnd w:id="7"/>
      <w:r w:rsidR="00676143" w:rsidRPr="00125325">
        <w:rPr>
          <w:rStyle w:val="Appelnotedebasdep"/>
          <w:rFonts w:ascii="Times New Roman" w:hAnsi="Times New Roman" w:cs="Times New Roman"/>
          <w:sz w:val="24"/>
          <w:szCs w:val="24"/>
          <w:shd w:val="clear" w:color="auto" w:fill="FFFFFF"/>
        </w:rPr>
        <w:footnoteReference w:id="4"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; s’agissant de leur objet, les </w:t>
      </w:r>
      <w:r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lettres communes</w:t>
      </w:r>
      <w:r w:rsidR="00FB4091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traitaient </w:t>
      </w:r>
      <w:r w:rsidR="00730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principalement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 questions de </w:t>
      </w:r>
      <w:r w:rsidRP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>bénéfices</w:t>
      </w:r>
      <w:r w:rsidR="00C420B8" w:rsidRP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0A7A66" w:rsidRPr="000A7A6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ensemble de biens ou/et de revenus destinés à financer</w:t>
      </w:r>
      <w:r w:rsidR="0073088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la plupart du temps,</w:t>
      </w:r>
      <w:r w:rsidR="000A7A66" w:rsidRPr="000A7A6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un office ecclésiastique)</w:t>
      </w:r>
      <w:r w:rsidRP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>, de dispenses ou d’indulgences</w:t>
      </w:r>
      <w:r w:rsidR="00C420B8" w:rsidRP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(grâces, remises de peines)</w:t>
      </w:r>
      <w:r w:rsidRP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30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>tandis q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ue les </w:t>
      </w:r>
      <w:bookmarkStart w:id="9" w:name="_Hlk135836449"/>
      <w:r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lettres curiales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End w:id="9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étaient beaucoup plus </w:t>
      </w:r>
      <w:bookmarkStart w:id="10" w:name="_Hlk136281751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 nature</w:t>
      </w:r>
      <w:r w:rsidR="00730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diplomatique</w:t>
      </w:r>
      <w:r w:rsidR="007308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ou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administrative</w:t>
      </w:r>
      <w:bookmarkEnd w:id="10"/>
      <w:r>
        <w:rPr>
          <w:rStyle w:val="Appelnotedebasdep"/>
          <w:rFonts w:ascii="Times New Roman" w:hAnsi="Times New Roman" w:cs="Times New Roman"/>
          <w:sz w:val="24"/>
          <w:szCs w:val="24"/>
          <w:shd w:val="clear" w:color="auto" w:fill="FFFFFF"/>
        </w:rPr>
        <w:footnoteReference w:id="5"/>
      </w:r>
      <w:r w:rsidR="00C420B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A7A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6D7C707" w14:textId="72E1DEAB" w:rsidR="0073088F" w:rsidRDefault="00B526C3" w:rsidP="007308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S’agissant des bulles relatives </w:t>
      </w:r>
      <w:r w:rsidRPr="00B526C3">
        <w:rPr>
          <w:rFonts w:ascii="Times New Roman" w:hAnsi="Times New Roman" w:cs="Times New Roman"/>
          <w:sz w:val="24"/>
          <w:szCs w:val="24"/>
        </w:rPr>
        <w:t xml:space="preserve">à </w:t>
      </w:r>
      <w:bookmarkStart w:id="11" w:name="_Hlk135835593"/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l’Ordre de Saint Antoine de Viennois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End w:id="11"/>
      <w:r w:rsidR="00C602D4">
        <w:rPr>
          <w:rFonts w:ascii="Times New Roman" w:eastAsia="Times New Roman" w:hAnsi="Times New Roman" w:cs="Times New Roman"/>
          <w:sz w:val="24"/>
          <w:szCs w:val="24"/>
          <w:lang w:eastAsia="fr-FR"/>
        </w:rPr>
        <w:t>étudi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ées, on en compte une quarantaine, dont seize datées entre 1342 et 1344 et vingt-neuf entre 134</w:t>
      </w:r>
      <w:r w:rsidR="00B53751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1351</w:t>
      </w:r>
      <w:r w:rsidR="00B53751">
        <w:rPr>
          <w:rStyle w:val="Appelnotedebasdep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6"/>
      </w:r>
      <w:r w:rsidR="00B53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7308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 qui est relativement peu, la seule année 1342 par exemple 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>n’</w:t>
      </w:r>
      <w:r w:rsidR="007308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comptant 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</w:t>
      </w:r>
      <w:r w:rsidR="007308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sept sur 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>quatre-vingt-dix-neuf exactement</w:t>
      </w:r>
      <w:r w:rsidR="007308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intéresse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>nt</w:t>
      </w:r>
      <w:r w:rsidR="007308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Dauphiné</w:t>
      </w:r>
      <w:r w:rsidR="00CB163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rendu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>es</w:t>
      </w:r>
      <w:r w:rsidR="00CB163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C602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 le pape </w:t>
      </w:r>
      <w:r w:rsidR="00CB1633">
        <w:rPr>
          <w:rFonts w:ascii="Times New Roman" w:eastAsia="Times New Roman" w:hAnsi="Times New Roman" w:cs="Times New Roman"/>
          <w:sz w:val="24"/>
          <w:szCs w:val="24"/>
          <w:lang w:eastAsia="fr-FR"/>
        </w:rPr>
        <w:t>entre le 22 mai (soit trois jours après son couronnement !)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le 28 décembre</w:t>
      </w:r>
      <w:r w:rsidR="00C602D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cette année-là</w:t>
      </w:r>
      <w:r w:rsidR="00EC5FCE">
        <w:rPr>
          <w:rStyle w:val="Appelnotedebasdep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7"/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6133EE5" w14:textId="77777777" w:rsidR="007643A1" w:rsidRDefault="007643A1" w:rsidP="007308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B5A7444" w14:textId="77777777" w:rsidR="006F095A" w:rsidRDefault="00E63B41" w:rsidP="007308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Parmi c</w:t>
      </w:r>
      <w:r w:rsidR="00EC5FC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elles dans lesquelles </w:t>
      </w:r>
      <w:r w:rsidR="00EC5FCE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l’Ordre de Saint Antoine de Viennois</w:t>
      </w:r>
      <w:r w:rsidR="00B5375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cité, </w:t>
      </w:r>
    </w:p>
    <w:p w14:paraId="6AF025D3" w14:textId="0EC2D695" w:rsidR="006F095A" w:rsidRDefault="00C602D4" w:rsidP="006F095A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>Les</w:t>
      </w:r>
      <w:r w:rsidR="00222459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trois quart</w:t>
      </w:r>
      <w:r w:rsidR="00B53751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6F095A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peuvent être considérées comme des lettres communes, </w:t>
      </w:r>
      <w:r w:rsidR="00B53751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>concern</w:t>
      </w:r>
      <w:r w:rsidR="006F095A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r w:rsidR="00B53751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nt ce que les auteurs appellent la politique bénéficiale des papes, </w:t>
      </w:r>
      <w:r w:rsidR="00474E71" w:rsidRPr="006F09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c'est-à-dire des actes par lesquels le pape </w:t>
      </w:r>
      <w:r w:rsidR="00474E71"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accordait un privilège</w:t>
      </w:r>
      <w:r w:rsidR="00E63B41" w:rsidRPr="006F09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bookmarkStart w:id="13" w:name="_Hlk136275235"/>
      <w:bookmarkStart w:id="14" w:name="_Hlk135838429"/>
      <w:r w:rsidR="00E63B41" w:rsidRPr="006F09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ecclésiastique</w:t>
      </w:r>
      <w:bookmarkEnd w:id="13"/>
      <w:r w:rsidR="00E63B41" w:rsidRPr="006F09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</w:t>
      </w:r>
      <w:bookmarkEnd w:id="14"/>
      <w:r w:rsidR="00E63B41"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bénéfice, indulgence, etc.) </w:t>
      </w:r>
      <w:r w:rsidR="00E63B41" w:rsidRPr="006F09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à une</w:t>
      </w:r>
      <w:r w:rsidR="00474E71"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personne</w:t>
      </w:r>
      <w:r w:rsidR="00E63B41"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déterminée</w:t>
      </w:r>
      <w:r w:rsidR="00474E71"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</w:t>
      </w:r>
      <w:r w:rsidR="00E63B41"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plupart du temps après qu’il ait été sollicité</w:t>
      </w:r>
      <w:r w:rsid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</w:t>
      </w:r>
    </w:p>
    <w:p w14:paraId="3DA7FF8A" w14:textId="3A1301B8" w:rsidR="00C0603F" w:rsidRDefault="00C602D4" w:rsidP="006F095A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</w:t>
      </w:r>
      <w:r w:rsid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quart restant relevant plutôt des </w:t>
      </w:r>
      <w:r w:rsidR="006F095A" w:rsidRPr="00125325">
        <w:rPr>
          <w:rFonts w:ascii="Times New Roman" w:hAnsi="Times New Roman" w:cs="Times New Roman"/>
          <w:sz w:val="24"/>
          <w:szCs w:val="24"/>
          <w:shd w:val="clear" w:color="auto" w:fill="FFFFFF"/>
        </w:rPr>
        <w:t>lettres curiales</w:t>
      </w:r>
      <w:r w:rsidR="006F09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l’une intéressant une délimitation territoriale, les autres ayant pour but de remédier aux fraudes   relatives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aux </w:t>
      </w:r>
      <w:r w:rsidR="006F09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quêtes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et </w:t>
      </w:r>
      <w:r w:rsidRPr="006F095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aux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livraisons de porcs en faveur des malades traités par les Antonins.</w:t>
      </w:r>
    </w:p>
    <w:p w14:paraId="464D5BDF" w14:textId="77777777" w:rsidR="00C602D4" w:rsidRDefault="00C602D4" w:rsidP="00C602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14:paraId="103E804A" w14:textId="654507E5" w:rsidR="00C602D4" w:rsidRDefault="00C602D4" w:rsidP="00C602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C60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1/ Les </w:t>
      </w:r>
      <w:r w:rsidRPr="00C602D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lettres communes</w:t>
      </w:r>
    </w:p>
    <w:p w14:paraId="1FE3AE24" w14:textId="77777777" w:rsidR="00C602D4" w:rsidRPr="00C602D4" w:rsidRDefault="00C602D4" w:rsidP="00C602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14:paraId="26363787" w14:textId="379A4AD4" w:rsidR="00B53751" w:rsidRDefault="00C602D4" w:rsidP="00881B54">
      <w:pPr>
        <w:spacing w:after="0" w:line="240" w:lineRule="auto"/>
        <w:ind w:firstLine="708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</w:t>
      </w:r>
      <w:r w:rsidR="00474E71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 l’avis des divers auteurs ayant étudié le corpus des lettres pontificales</w:t>
      </w:r>
      <w:r w:rsidR="00B1232D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474E71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des papes d’Avignon, </w:t>
      </w:r>
      <w:r w:rsidR="00B1232D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celui relatif au « </w:t>
      </w:r>
      <w:r w:rsidR="00B1232D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règne de Clément VI se caractérise par son népotisme</w:t>
      </w:r>
      <w:r w:rsidR="003D39D1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»</w:t>
      </w:r>
      <w:r w:rsidR="003D39D1" w:rsidRPr="00222459">
        <w:rPr>
          <w:rStyle w:val="Appelnotedebasdep"/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footnoteReference w:id="8"/>
      </w:r>
      <w:r w:rsidR="00B1232D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</w:t>
      </w:r>
      <w:r w:rsidR="00222459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usant voire abusant de son pouvoir et de son influence pour procurer des avantages en faveur de sa famille ou de ses amis, </w:t>
      </w:r>
      <w:r w:rsidR="00B1232D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ce pape </w:t>
      </w:r>
      <w:r w:rsidR="00222459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« </w:t>
      </w:r>
      <w:r w:rsidR="00222459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ay</w:t>
      </w:r>
      <w:r w:rsidR="00B1232D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ant </w:t>
      </w:r>
      <w:r w:rsidR="00222459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beaucoup </w:t>
      </w:r>
      <w:r w:rsidR="00B1232D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distribué de grâces expectatives</w:t>
      </w:r>
      <w:r w:rsidR="003D39D1" w:rsidRPr="00222459">
        <w:rPr>
          <w:rStyle w:val="Appelnotedebasdep"/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footnoteReference w:id="9"/>
      </w:r>
      <w:r w:rsidR="00B1232D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, plus de 1 300 par an</w:t>
      </w:r>
      <w:r w:rsidR="00222459" w:rsidRPr="0022245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, </w:t>
      </w:r>
      <w:r w:rsidR="00222459" w:rsidRPr="00222459">
        <w:rPr>
          <w:rFonts w:ascii="Times New Roman" w:hAnsi="Times New Roman" w:cs="Times New Roman"/>
          <w:i/>
          <w:iCs/>
          <w:sz w:val="24"/>
          <w:szCs w:val="24"/>
        </w:rPr>
        <w:t>ce qui ne surprend pas de la part d’un pontife traditionnellement qualifié de libéral, notamment en matière de bénéfices</w:t>
      </w:r>
      <w:r w:rsidR="00B1232D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»</w:t>
      </w:r>
      <w:r w:rsidR="00B1232D" w:rsidRPr="00222459">
        <w:rPr>
          <w:rStyle w:val="Appelnotedebasdep"/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footnoteReference w:id="10"/>
      </w:r>
      <w:r w:rsidR="00222459" w:rsidRPr="0022245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1D1EB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Non loin de </w:t>
      </w:r>
      <w:r w:rsidR="001D1EBE" w:rsidRPr="00A97B47">
        <w:rPr>
          <w:rFonts w:ascii="Times New Roman" w:hAnsi="Times New Roman" w:cs="Times New Roman"/>
          <w:sz w:val="24"/>
          <w:szCs w:val="24"/>
          <w:shd w:val="clear" w:color="auto" w:fill="FFFFFF"/>
        </w:rPr>
        <w:t>Saint-Antoine</w:t>
      </w:r>
      <w:r w:rsidR="001D1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81B54">
        <w:rPr>
          <w:rFonts w:ascii="Times New Roman" w:hAnsi="Times New Roman" w:cs="Times New Roman"/>
          <w:sz w:val="24"/>
          <w:szCs w:val="24"/>
          <w:shd w:val="clear" w:color="auto" w:fill="FFFFFF"/>
        </w:rPr>
        <w:t>deux</w:t>
      </w:r>
      <w:r w:rsidR="001D1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familles </w:t>
      </w:r>
      <w:r w:rsidR="006858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 exemple </w:t>
      </w:r>
      <w:r w:rsidR="001D1E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 voient souvent accorder des faveurs </w:t>
      </w:r>
      <w:r w:rsidR="001D1EBE" w:rsidRPr="006F09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ecclésiastique</w:t>
      </w:r>
      <w:r w:rsidR="001D1EB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s de la part du souverain pontife, </w:t>
      </w:r>
      <w:r w:rsidR="0003105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d’une part celle du Dauphin</w:t>
      </w:r>
      <w:r w:rsidR="003604F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Humbert II ou son épouse</w:t>
      </w:r>
      <w:r w:rsidR="003604FF"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11"/>
      </w:r>
      <w:r w:rsidR="00B32F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d’autre part l</w:t>
      </w:r>
      <w:r w:rsidR="00881B5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</w:t>
      </w:r>
      <w:r w:rsidR="00B32F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famille</w:t>
      </w:r>
      <w:r w:rsidR="00881B5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B32F0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de Beauvoir</w:t>
      </w:r>
      <w:r w:rsidR="00B32F05"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12"/>
      </w:r>
      <w:r w:rsidR="0068587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. </w:t>
      </w:r>
    </w:p>
    <w:p w14:paraId="5EDD4DEB" w14:textId="0BADFA61" w:rsidR="00C66A0D" w:rsidRDefault="007C3114" w:rsidP="001075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L’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rdre de </w:t>
      </w:r>
      <w:bookmarkStart w:id="21" w:name="_Hlk136263127"/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 w:rsidR="0026239C"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Antoine </w:t>
      </w:r>
      <w:bookmarkEnd w:id="21"/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de Viennois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bénéficie également des largesses pontificales</w:t>
      </w:r>
      <w:r w:rsidR="00B906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Dès le 1</w:t>
      </w:r>
      <w:r w:rsidR="00B90615" w:rsidRPr="00B906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vertAlign w:val="superscript"/>
        </w:rPr>
        <w:t>er</w:t>
      </w:r>
      <w:r w:rsidR="00B906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juin</w:t>
      </w:r>
      <w:r w:rsidR="00E9748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1342</w:t>
      </w:r>
      <w:r w:rsidR="00B9061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par exemple, soit </w:t>
      </w:r>
      <w:r w:rsidR="001075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douze </w:t>
      </w:r>
      <w:bookmarkStart w:id="22" w:name="_Hlk136274493"/>
      <w:r w:rsidR="001075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jours après l’installation de Clément VI à Avignon, </w:t>
      </w:r>
      <w:bookmarkEnd w:id="22"/>
      <w:r w:rsidR="001075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une bulle papale </w:t>
      </w:r>
      <w:r w:rsidR="001075B5" w:rsidRPr="001075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accord</w:t>
      </w:r>
      <w:r w:rsidR="001075B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 « </w:t>
      </w:r>
      <w:r w:rsidR="001075B5" w:rsidRPr="00371C14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 xml:space="preserve">à Jacque Riverie, chanoine de </w:t>
      </w:r>
      <w:r w:rsidR="001075B5" w:rsidRPr="00371C1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Saint Antoine de Viennois, l’indulgence plénière</w:t>
      </w:r>
      <w:r w:rsidR="00386A76" w:rsidRPr="00371C1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="00386A7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in </w:t>
      </w:r>
      <w:proofErr w:type="spellStart"/>
      <w:r w:rsidR="00386A7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articulo</w:t>
      </w:r>
      <w:proofErr w:type="spellEnd"/>
      <w:r w:rsidR="00386A7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="00386A7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mortis</w:t>
      </w:r>
      <w:proofErr w:type="spellEnd"/>
      <w:r w:rsidR="001075B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386A76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="001075B5">
        <w:rPr>
          <w:rFonts w:ascii="Times New Roman" w:eastAsia="Times New Roman" w:hAnsi="Times New Roman" w:cs="Times New Roman"/>
          <w:sz w:val="24"/>
          <w:szCs w:val="24"/>
          <w:lang w:eastAsia="fr-FR"/>
        </w:rPr>
        <w:t>« à l’article de la mort »</w:t>
      </w:r>
      <w:r w:rsidR="00386A76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386A76">
        <w:rPr>
          <w:rStyle w:val="Appelnotedebasdep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13"/>
      </w:r>
      <w:r w:rsidR="00386A76">
        <w:rPr>
          <w:rFonts w:ascii="Times New Roman" w:eastAsia="Times New Roman" w:hAnsi="Times New Roman" w:cs="Times New Roman"/>
          <w:sz w:val="24"/>
          <w:szCs w:val="24"/>
          <w:lang w:eastAsia="fr-FR"/>
        </w:rPr>
        <w:t>»</w:t>
      </w:r>
      <w:r w:rsidR="00E97481">
        <w:rPr>
          <w:rFonts w:ascii="Times New Roman" w:eastAsia="Times New Roman" w:hAnsi="Times New Roman" w:cs="Times New Roman"/>
          <w:sz w:val="24"/>
          <w:szCs w:val="24"/>
          <w:lang w:eastAsia="fr-FR"/>
        </w:rPr>
        <w:t>. Les abbés successifs de l’Ordre, en cette même</w:t>
      </w:r>
      <w:r w:rsidR="00E97481" w:rsidRPr="00E9748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97481">
        <w:rPr>
          <w:rFonts w:ascii="Times New Roman" w:eastAsia="Times New Roman" w:hAnsi="Times New Roman" w:cs="Times New Roman"/>
          <w:sz w:val="24"/>
          <w:szCs w:val="24"/>
          <w:lang w:eastAsia="fr-FR"/>
        </w:rPr>
        <w:t>année 1342, ne sont pas oubliés :</w:t>
      </w:r>
    </w:p>
    <w:p w14:paraId="684ECAE4" w14:textId="7E12327A" w:rsidR="001075B5" w:rsidRDefault="00C66A0D" w:rsidP="001075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="00E97481">
        <w:rPr>
          <w:rFonts w:ascii="Times New Roman" w:eastAsia="Times New Roman" w:hAnsi="Times New Roman" w:cs="Times New Roman"/>
          <w:sz w:val="24"/>
          <w:szCs w:val="24"/>
          <w:lang w:eastAsia="fr-FR"/>
        </w:rPr>
        <w:t>le 18 août, « </w:t>
      </w:r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Guillaume, abbé de Saint Antoine, obtient pour son neveu </w:t>
      </w:r>
      <w:r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P</w:t>
      </w:r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ierre </w:t>
      </w:r>
      <w:proofErr w:type="spellStart"/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Mi</w:t>
      </w:r>
      <w:r w:rsidR="004A4095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t</w:t>
      </w:r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te</w:t>
      </w:r>
      <w:proofErr w:type="spellEnd"/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de Monts, chanoine de Vienne et de Saint-</w:t>
      </w:r>
      <w:proofErr w:type="spellStart"/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Agrippan</w:t>
      </w:r>
      <w:proofErr w:type="spellEnd"/>
      <w:r w:rsidR="00E97481"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du Puy</w:t>
      </w:r>
      <w:r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, clerc de la cathédrale du Puy, un canonicat</w:t>
      </w:r>
      <w:r w:rsidR="0026239C">
        <w:rPr>
          <w:rStyle w:val="Appelnotedebasdep"/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footnoteReference w:id="14"/>
      </w:r>
      <w:r w:rsidRPr="00C66A0D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dans l’église de Lyon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», l’oncle </w:t>
      </w:r>
      <w:bookmarkStart w:id="23" w:name="_Hlk136263827"/>
      <w:r w:rsid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Guillaume </w:t>
      </w:r>
      <w:proofErr w:type="spellStart"/>
      <w:r w:rsid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>Mitte</w:t>
      </w:r>
      <w:proofErr w:type="spellEnd"/>
      <w:r w:rsid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abbé de 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 w:rsidR="0026239C"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</w:t>
      </w:r>
      <w:bookmarkEnd w:id="23"/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étant </w:t>
      </w:r>
      <w:r w:rsid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lui-même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chargé de veiller à l’exécution de cet acte, </w:t>
      </w:r>
      <w:r w:rsid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comme il l’a sans doute sollicité,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ainsi que les abbés de l’Ile-Barbe et de 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-Jacques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Doé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diocèse du Puy ; </w:t>
      </w:r>
    </w:p>
    <w:p w14:paraId="5738BC10" w14:textId="12F80322" w:rsidR="00E97481" w:rsidRDefault="00C66A0D" w:rsidP="00C426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- le 7 octobre, « </w:t>
      </w:r>
      <w:r w:rsidRPr="0026239C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le pape confirme l’élection de </w:t>
      </w:r>
      <w:r w:rsidR="0026239C" w:rsidRPr="0026239C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l’abbé de Saint-Antoine de Viennois </w:t>
      </w:r>
      <w:r w:rsidR="0026239C" w:rsidRP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w:r w:rsidR="00736FCB" w:rsidRP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s’agit de </w:t>
      </w:r>
      <w:r w:rsidRP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>Pierre</w:t>
      </w:r>
      <w:r w:rsidR="00736FCB" w:rsidRP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736FCB" w:rsidRP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>Lobet</w:t>
      </w:r>
      <w:proofErr w:type="spellEnd"/>
      <w:r w:rsidR="008A7555">
        <w:rPr>
          <w:rStyle w:val="Appelnotedebasdep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15"/>
      </w:r>
      <w:r w:rsidRPr="00736FCB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26239C" w:rsidRPr="0026239C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, faite à la mort de Guillaume</w:t>
      </w:r>
      <w:r w:rsidR="00736FCB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="00736FCB" w:rsidRPr="008A7555">
        <w:rPr>
          <w:rFonts w:ascii="Times New Roman" w:eastAsia="Times New Roman" w:hAnsi="Times New Roman" w:cs="Times New Roman"/>
          <w:sz w:val="24"/>
          <w:szCs w:val="24"/>
          <w:lang w:eastAsia="fr-FR"/>
        </w:rPr>
        <w:t>(décédé cinq jours avant !)</w:t>
      </w:r>
      <w:r w:rsidR="0026239C" w:rsidRPr="0026239C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par la communauté</w:t>
      </w:r>
      <w:r w:rsidR="0026239C">
        <w:rPr>
          <w:rFonts w:ascii="Times New Roman" w:eastAsia="Times New Roman" w:hAnsi="Times New Roman" w:cs="Times New Roman"/>
          <w:sz w:val="24"/>
          <w:szCs w:val="24"/>
          <w:lang w:eastAsia="fr-FR"/>
        </w:rPr>
        <w:t> ».</w:t>
      </w:r>
      <w:r w:rsidR="00B277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Il signifie également à cette dernière </w:t>
      </w:r>
      <w:r w:rsidR="00C42693">
        <w:rPr>
          <w:rFonts w:ascii="Times New Roman" w:eastAsia="Times New Roman" w:hAnsi="Times New Roman" w:cs="Times New Roman"/>
          <w:sz w:val="24"/>
          <w:szCs w:val="24"/>
          <w:lang w:eastAsia="fr-FR"/>
        </w:rPr>
        <w:t>que cette élection ne fait que confirmer son propre choix, lui-même ayant « réservé</w:t>
      </w:r>
      <w:r w:rsidR="00C42693">
        <w:rPr>
          <w:rStyle w:val="Appelnotedebasdep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16"/>
      </w:r>
      <w:r w:rsidR="00C42693">
        <w:rPr>
          <w:rFonts w:ascii="Times New Roman" w:eastAsia="Times New Roman" w:hAnsi="Times New Roman" w:cs="Times New Roman"/>
          <w:sz w:val="24"/>
          <w:szCs w:val="24"/>
          <w:lang w:eastAsia="fr-FR"/>
        </w:rPr>
        <w:t> » (promis) antérieurement ce poste, cette titulature, à ce même prieur</w:t>
      </w:r>
      <w:r w:rsidR="005823C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55335968" w14:textId="77777777" w:rsidR="00E97481" w:rsidRDefault="00E97481" w:rsidP="001075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096A9E" w14:textId="4319E51C" w:rsidR="00E97481" w:rsidRPr="001075B5" w:rsidRDefault="00C66A0D" w:rsidP="001075B5">
      <w:pPr>
        <w:spacing w:after="0" w:line="240" w:lineRule="auto"/>
        <w:ind w:firstLine="708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3772B41" wp14:editId="31751F9D">
            <wp:extent cx="5760720" cy="2723515"/>
            <wp:effectExtent l="0" t="0" r="0" b="0"/>
            <wp:docPr id="432653872" name="Image 43265387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6ABC" w14:textId="6E8EC3F8" w:rsidR="007F620D" w:rsidRDefault="007F620D" w:rsidP="00C42693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10 jours plus tard, soit le 17 octobre, il accorde à ce même abbé la nomination à la préceptorie</w:t>
      </w:r>
      <w:r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17"/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du Forez, </w:t>
      </w:r>
      <w:r w:rsidR="005823C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établissement relativement riche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dont il était précepteur, </w:t>
      </w:r>
      <w:r w:rsidR="00DF79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de </w:t>
      </w:r>
      <w:proofErr w:type="spellStart"/>
      <w:r w:rsidR="00DF79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Lantelme</w:t>
      </w:r>
      <w:proofErr w:type="spellEnd"/>
      <w:r w:rsidR="00DF79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DF79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Lobet</w:t>
      </w:r>
      <w:proofErr w:type="spellEnd"/>
      <w:r w:rsidR="00DF79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l’un de ses anciens étudiants en droit canon et chanoine de </w:t>
      </w:r>
      <w:r w:rsidR="00DF791B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 w:rsidR="00DF791B"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="00DF791B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Antoine</w:t>
      </w:r>
      <w:r w:rsidR="005823C3">
        <w:rPr>
          <w:rFonts w:ascii="Times New Roman" w:eastAsia="Times New Roman" w:hAnsi="Times New Roman" w:cs="Times New Roman"/>
          <w:sz w:val="24"/>
          <w:szCs w:val="24"/>
          <w:lang w:eastAsia="fr-FR"/>
        </w:rPr>
        <w:t> ;</w:t>
      </w:r>
    </w:p>
    <w:p w14:paraId="6703D834" w14:textId="16CA2761" w:rsidR="001075B5" w:rsidRDefault="007F620D" w:rsidP="00DE5A6B">
      <w:pPr>
        <w:pStyle w:val="Paragraphedeliste"/>
        <w:spacing w:after="0" w:line="240" w:lineRule="auto"/>
        <w:ind w:left="1068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A1FF50F" wp14:editId="41950DE2">
            <wp:extent cx="5760720" cy="2417445"/>
            <wp:effectExtent l="0" t="0" r="0" b="0"/>
            <wp:docPr id="1345073355" name="Image 134507335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A409" w14:textId="60C52640" w:rsidR="00DE5A6B" w:rsidRPr="00C42693" w:rsidRDefault="00DE5A6B" w:rsidP="00DE5A6B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Par un « jeu de chaises musicales », le 21 octobre suivant, </w:t>
      </w:r>
      <w:r w:rsidR="005D074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en tant que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nouvel abbé élu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</w:t>
      </w:r>
      <w:bookmarkStart w:id="25" w:name="_Hlk136274721"/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Viennois</w:t>
      </w:r>
      <w:bookmarkEnd w:id="25"/>
      <w:r w:rsidR="005D0744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4D18E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il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obtient pour un de ses chanoines antonins, Aleman Girod, </w:t>
      </w:r>
      <w:r w:rsidR="005D074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déjà pourvu de la préceptorie d’Auvergne,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sa nomination comme prieur de 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cour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Rome, c'est-à-dire sur le poste que lui-même avait laissé vacant du fait de sa nomination </w:t>
      </w:r>
      <w:r w:rsidR="005D074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à l’abbaye du Viennois. </w:t>
      </w:r>
    </w:p>
    <w:p w14:paraId="7AD5BD82" w14:textId="7214399D" w:rsidR="00C420B8" w:rsidRDefault="004D18E3" w:rsidP="0094235A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Le 28 novembre, enfin, Pierre, toujours lui, reçoit pour lui-même, par bulle pontificale, le privilège</w:t>
      </w:r>
      <w:r w:rsidR="00371C1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</w:t>
      </w:r>
      <w:r w:rsidR="00371C14" w:rsidRPr="00371C1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371C1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accordé parcimonieusement,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de l’autel portatif</w:t>
      </w:r>
      <w:r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18"/>
      </w:r>
      <w:r w:rsidR="008C232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(et lui sera accordée, le 23 avril 1343, </w:t>
      </w:r>
      <w:r w:rsidR="008C2326" w:rsidRPr="00F04100">
        <w:rPr>
          <w:rFonts w:ascii="Times New Roman" w:eastAsia="Times New Roman" w:hAnsi="Times New Roman" w:cs="Times New Roman"/>
          <w:sz w:val="24"/>
          <w:szCs w:val="24"/>
          <w:lang w:eastAsia="fr-FR"/>
        </w:rPr>
        <w:t>l’indulgence plénière</w:t>
      </w:r>
      <w:r w:rsidR="008C2326" w:rsidRPr="00371C14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r w:rsidR="008C232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in </w:t>
      </w:r>
      <w:proofErr w:type="spellStart"/>
      <w:r w:rsidR="008C232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articulo</w:t>
      </w:r>
      <w:proofErr w:type="spellEnd"/>
      <w:r w:rsidR="008C232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="008C2326" w:rsidRPr="00386A76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mortis</w:t>
      </w:r>
      <w:proofErr w:type="spellEnd"/>
      <w:r w:rsidR="00F04100" w:rsidRPr="00F04100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8C2326" w:rsidRPr="00F0410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371C14" w:rsidRPr="00F0410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!</w:t>
      </w:r>
    </w:p>
    <w:p w14:paraId="6960AD15" w14:textId="77777777" w:rsidR="0094235A" w:rsidRPr="0094235A" w:rsidRDefault="0094235A" w:rsidP="0094235A">
      <w:pPr>
        <w:pStyle w:val="Paragraphedeliste"/>
        <w:spacing w:after="0" w:line="240" w:lineRule="auto"/>
        <w:ind w:left="1068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0B1CF9DC" w14:textId="66F19C25" w:rsidR="0094235A" w:rsidRPr="00F04100" w:rsidRDefault="0094235A" w:rsidP="00B526C3">
      <w:pPr>
        <w:spacing w:line="240" w:lineRule="auto"/>
        <w:ind w:firstLine="708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Ainsi chaque année à compter de 1342, date de l’installation de </w:t>
      </w:r>
      <w:bookmarkStart w:id="26" w:name="_Hlk136278216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Clément VI </w:t>
      </w:r>
      <w:bookmarkEnd w:id="26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à Avignon, jusqu’à 1352, date de son décès, nous pouvons trouver de mêmes lettres pontificales intéressant de loin ou de près l’Ordre </w:t>
      </w:r>
      <w:bookmarkStart w:id="27" w:name="_Hlk136275323"/>
      <w:bookmarkStart w:id="28" w:name="_Hlk136278192"/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de </w:t>
      </w:r>
      <w:bookmarkStart w:id="29" w:name="_Hlk136352493"/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End w:id="27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</w:t>
      </w:r>
      <w:bookmarkStart w:id="30" w:name="_Hlk136276034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Viennois</w:t>
      </w:r>
      <w:bookmarkEnd w:id="28"/>
      <w:bookmarkEnd w:id="30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bookmarkEnd w:id="29"/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environ une dizaine chaque année,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montrant ainsi l’intérêt que portait ce pape voisin </w:t>
      </w:r>
      <w:r w:rsidR="0088582C">
        <w:rPr>
          <w:rFonts w:ascii="Times New Roman" w:eastAsia="Times New Roman" w:hAnsi="Times New Roman" w:cs="Times New Roman"/>
          <w:sz w:val="24"/>
          <w:szCs w:val="24"/>
          <w:lang w:eastAsia="fr-FR"/>
        </w:rPr>
        <w:t>de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communauté antonine</w:t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 Viennois</w:t>
      </w:r>
      <w:r w:rsidR="008858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</w:t>
      </w:r>
      <w:r w:rsidR="008A7555">
        <w:rPr>
          <w:rFonts w:ascii="Times New Roman" w:eastAsia="Times New Roman" w:hAnsi="Times New Roman" w:cs="Times New Roman"/>
          <w:sz w:val="24"/>
          <w:szCs w:val="24"/>
          <w:lang w:eastAsia="fr-FR"/>
        </w:rPr>
        <w:t>chef d’Ordre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EB2B8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La grande majorité de ces bulles concernait l’accord</w:t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  <w:r w:rsidR="00EB2B8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demandé au souverain pontife par l’abbé </w:t>
      </w:r>
      <w:r w:rsidR="00EB2B8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de </w:t>
      </w:r>
      <w:r w:rsidR="00EB2B86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 w:rsidR="00EB2B86"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="00EB2B86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Antoine</w:t>
      </w:r>
      <w:r w:rsidR="00EB2B8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de privilèges </w:t>
      </w:r>
      <w:r w:rsidR="00EB2B86" w:rsidRPr="006F095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ecclésiastique</w:t>
      </w:r>
      <w:r w:rsidR="00EB2B8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s au </w:t>
      </w:r>
      <w:r w:rsidR="00EB2B8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bénéfice d’un membre de l’Ordre, permettant à ce </w:t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>prélat</w:t>
      </w:r>
      <w:r w:rsidR="00EB2B8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</w:t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>’affirmer son pouvoir sous l’autorité du pape</w:t>
      </w:r>
      <w:r w:rsidR="00EC7713">
        <w:rPr>
          <w:rStyle w:val="Appelnotedebasdep"/>
          <w:rFonts w:ascii="Times New Roman" w:eastAsia="Times New Roman" w:hAnsi="Times New Roman" w:cs="Times New Roman"/>
          <w:sz w:val="24"/>
          <w:szCs w:val="24"/>
          <w:lang w:eastAsia="fr-FR"/>
        </w:rPr>
        <w:footnoteReference w:id="19"/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8858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dans tout l’espace des commanderies antonines </w:t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d’apparaitre aux yeux de ses </w:t>
      </w:r>
      <w:r w:rsidR="0088582C">
        <w:rPr>
          <w:rFonts w:ascii="Times New Roman" w:eastAsia="Times New Roman" w:hAnsi="Times New Roman" w:cs="Times New Roman"/>
          <w:sz w:val="24"/>
          <w:szCs w:val="24"/>
          <w:lang w:eastAsia="fr-FR"/>
        </w:rPr>
        <w:t>semblables</w:t>
      </w:r>
      <w:r w:rsidR="0058360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comme charbonnier, </w:t>
      </w:r>
      <w:r w:rsidR="008858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maître chez </w:t>
      </w:r>
      <w:r w:rsidR="008A7555">
        <w:rPr>
          <w:rFonts w:ascii="Times New Roman" w:eastAsia="Times New Roman" w:hAnsi="Times New Roman" w:cs="Times New Roman"/>
          <w:sz w:val="24"/>
          <w:szCs w:val="24"/>
          <w:lang w:eastAsia="fr-FR"/>
        </w:rPr>
        <w:t>soi</w:t>
      </w:r>
      <w:r w:rsidR="0088582C">
        <w:rPr>
          <w:rFonts w:ascii="Times New Roman" w:eastAsia="Times New Roman" w:hAnsi="Times New Roman" w:cs="Times New Roman"/>
          <w:sz w:val="24"/>
          <w:szCs w:val="24"/>
          <w:lang w:eastAsia="fr-FR"/>
        </w:rPr>
        <w:t>, comme encore dans cet exemple de « sollicitation-confirmation » datée de 1343 :</w:t>
      </w:r>
      <w:r w:rsidR="008A755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AC23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nous voyons ici encore Pierre </w:t>
      </w:r>
      <w:proofErr w:type="spellStart"/>
      <w:r w:rsidR="00AC23B2">
        <w:rPr>
          <w:rFonts w:ascii="Times New Roman" w:eastAsia="Times New Roman" w:hAnsi="Times New Roman" w:cs="Times New Roman"/>
          <w:sz w:val="24"/>
          <w:szCs w:val="24"/>
          <w:lang w:eastAsia="fr-FR"/>
        </w:rPr>
        <w:t>Lobet</w:t>
      </w:r>
      <w:proofErr w:type="spellEnd"/>
      <w:r w:rsidR="00AC23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abbé </w:t>
      </w:r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de </w:t>
      </w:r>
      <w:r w:rsidR="00AC23B2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Saint</w:t>
      </w:r>
      <w:r w:rsidR="00AC23B2">
        <w:rPr>
          <w:rFonts w:ascii="Times New Roman" w:eastAsia="Times New Roman" w:hAnsi="Times New Roman" w:cs="Times New Roman"/>
          <w:sz w:val="24"/>
          <w:szCs w:val="24"/>
          <w:lang w:eastAsia="fr-FR"/>
        </w:rPr>
        <w:t>-</w:t>
      </w:r>
      <w:r w:rsidR="00AC23B2" w:rsidRPr="00B526C3">
        <w:rPr>
          <w:rFonts w:ascii="Times New Roman" w:eastAsia="Times New Roman" w:hAnsi="Times New Roman" w:cs="Times New Roman"/>
          <w:sz w:val="24"/>
          <w:szCs w:val="24"/>
          <w:lang w:eastAsia="fr-FR"/>
        </w:rPr>
        <w:t>Antoine</w:t>
      </w:r>
      <w:r w:rsidR="00AC23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Viennois, obtenir de </w:t>
      </w:r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Clément VI, la confirmation par lui faite à l’un de ses chanoines de la collation</w:t>
      </w:r>
      <w:r w:rsidR="00AC23B2"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20"/>
      </w:r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de la maison</w:t>
      </w:r>
      <w:r w:rsidR="00AC23B2"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21"/>
      </w:r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de </w:t>
      </w:r>
      <w:proofErr w:type="spellStart"/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Castrosorich</w:t>
      </w:r>
      <w:proofErr w:type="spellEnd"/>
      <w:r w:rsidR="00F77D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</w:t>
      </w:r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dite préceptorie d’Espagne, près de </w:t>
      </w:r>
      <w:r w:rsidR="00AC23B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Burgos</w:t>
      </w:r>
      <w:r w:rsidR="00F77D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malgré la réserve (pontificale ?), sous condition de la résignation </w:t>
      </w:r>
      <w:r w:rsidR="007850B6"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22"/>
      </w:r>
      <w:r w:rsidR="00F77D7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de la préceptorie</w:t>
      </w:r>
      <w:r w:rsidR="00F03F0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d’Angleterre</w:t>
      </w:r>
      <w:r w:rsidR="007850B6">
        <w:rPr>
          <w:rStyle w:val="Appelnotedebasde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footnoteReference w:id="23"/>
      </w:r>
      <w:r w:rsidR="00F03F0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12861536" w14:textId="55BFBBC9" w:rsidR="00652921" w:rsidRPr="00205B85" w:rsidRDefault="00AC23B2" w:rsidP="00E05E29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fr-FR"/>
        </w:rPr>
        <w:t xml:space="preserve"> </w:t>
      </w:r>
      <w:r w:rsidR="00F04100" w:rsidRPr="00283023">
        <w:rPr>
          <w:rFonts w:ascii="Calibri" w:eastAsia="Calibri" w:hAnsi="Calibri" w:cs="Times New Roman"/>
          <w:noProof/>
        </w:rPr>
        <w:drawing>
          <wp:inline distT="0" distB="0" distL="0" distR="0" wp14:anchorId="061458A5" wp14:editId="5F2F7886">
            <wp:extent cx="5760720" cy="1903730"/>
            <wp:effectExtent l="0" t="0" r="0" b="0"/>
            <wp:docPr id="87912871" name="Image 8791287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03C3" w14:textId="41B7F5DA" w:rsidR="00652921" w:rsidRPr="00A333A6" w:rsidRDefault="007850B6" w:rsidP="000C18B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333A6">
        <w:rPr>
          <w:rFonts w:ascii="Times New Roman" w:hAnsi="Times New Roman" w:cs="Times New Roman"/>
          <w:sz w:val="24"/>
          <w:szCs w:val="24"/>
        </w:rPr>
        <w:t xml:space="preserve">Outre ces </w:t>
      </w:r>
      <w:r w:rsidRPr="00A333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lettres communes relevant de </w:t>
      </w:r>
      <w:r w:rsidR="00A333A6" w:rsidRPr="00A333A6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A333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</w:t>
      </w:r>
      <w:bookmarkStart w:id="32" w:name="_Hlk136281833"/>
      <w:r w:rsidRPr="00A333A6">
        <w:rPr>
          <w:rFonts w:ascii="Times New Roman" w:eastAsia="Times New Roman" w:hAnsi="Times New Roman" w:cs="Times New Roman"/>
          <w:sz w:val="24"/>
          <w:szCs w:val="24"/>
          <w:lang w:eastAsia="fr-FR"/>
        </w:rPr>
        <w:t>politique</w:t>
      </w:r>
      <w:bookmarkEnd w:id="32"/>
      <w:r w:rsidRPr="00A333A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bénéficiale, Clément VI rendait aussi </w:t>
      </w:r>
      <w:r w:rsidRPr="00A333A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des </w:t>
      </w:r>
      <w:r w:rsidRPr="00A333A6">
        <w:rPr>
          <w:rFonts w:ascii="Times New Roman" w:hAnsi="Times New Roman" w:cs="Times New Roman"/>
          <w:sz w:val="24"/>
          <w:szCs w:val="24"/>
          <w:shd w:val="clear" w:color="auto" w:fill="FFFFFF"/>
        </w:rPr>
        <w:t>lettres curiales</w:t>
      </w:r>
      <w:r w:rsidR="00A333A6" w:rsidRPr="00A33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tenant plus d’une </w:t>
      </w:r>
      <w:r w:rsidR="00A333A6" w:rsidRPr="00A333A6">
        <w:rPr>
          <w:rFonts w:ascii="Times New Roman" w:eastAsia="Times New Roman" w:hAnsi="Times New Roman" w:cs="Times New Roman"/>
          <w:sz w:val="24"/>
          <w:szCs w:val="24"/>
          <w:lang w:eastAsia="fr-FR"/>
        </w:rPr>
        <w:t>politique</w:t>
      </w:r>
      <w:r w:rsidR="00A333A6" w:rsidRPr="00A33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diplomatique ou administrative.</w:t>
      </w:r>
    </w:p>
    <w:p w14:paraId="190A3511" w14:textId="1CB7C7EB" w:rsidR="00AE466F" w:rsidRDefault="00A333A6" w:rsidP="00A333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</w:t>
      </w:r>
      <w:r w:rsidRPr="00C60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/ Les </w:t>
      </w:r>
      <w:r w:rsidRPr="00C602D4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lettres </w:t>
      </w:r>
      <w:r w:rsidRPr="00A333A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curiales</w:t>
      </w:r>
    </w:p>
    <w:p w14:paraId="5041C10F" w14:textId="77777777" w:rsidR="00A333A6" w:rsidRPr="00A333A6" w:rsidRDefault="00A333A6" w:rsidP="000C18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61283263" w14:textId="201883B7" w:rsidR="00544823" w:rsidRPr="00497130" w:rsidRDefault="00A333A6" w:rsidP="000C18B7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44823">
        <w:rPr>
          <w:rFonts w:ascii="Times New Roman" w:hAnsi="Times New Roman" w:cs="Times New Roman"/>
          <w:sz w:val="24"/>
          <w:szCs w:val="24"/>
        </w:rPr>
        <w:t xml:space="preserve">Relativement aux périodes étudiées et s’agissant de l’Ordre </w:t>
      </w:r>
      <w:r w:rsidRPr="0054482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de </w:t>
      </w:r>
      <w:r w:rsidRPr="0054482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Saint-Antoine de </w:t>
      </w:r>
      <w:r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Viennois, </w:t>
      </w:r>
      <w:r w:rsidR="00EC7713"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>c</w:t>
      </w:r>
      <w:r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 </w:t>
      </w:r>
      <w:r w:rsidR="00EC7713"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lettres </w:t>
      </w:r>
      <w:r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>sont beaucoup plus rares que les précédentes</w:t>
      </w:r>
      <w:r w:rsidR="00D94EF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répondent à des objectifs différents</w:t>
      </w:r>
      <w:r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14:paraId="7A1E640A" w14:textId="754AFC4B" w:rsidR="00497130" w:rsidRPr="00497130" w:rsidRDefault="00D94EF6" w:rsidP="00497130">
      <w:pPr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795274">
        <w:rPr>
          <w:rFonts w:ascii="Times New Roman" w:hAnsi="Times New Roman" w:cs="Times New Roman"/>
          <w:b/>
          <w:bCs/>
          <w:sz w:val="24"/>
          <w:szCs w:val="24"/>
          <w:lang w:eastAsia="fr-FR"/>
        </w:rPr>
        <w:t>A/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="00A333A6" w:rsidRPr="00497130">
        <w:rPr>
          <w:rFonts w:ascii="Times New Roman" w:hAnsi="Times New Roman" w:cs="Times New Roman"/>
          <w:sz w:val="24"/>
          <w:szCs w:val="24"/>
          <w:lang w:eastAsia="fr-FR"/>
        </w:rPr>
        <w:t xml:space="preserve">Une seule 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bulle </w:t>
      </w:r>
      <w:r w:rsidR="00A333A6" w:rsidRPr="00497130">
        <w:rPr>
          <w:rFonts w:ascii="Times New Roman" w:hAnsi="Times New Roman" w:cs="Times New Roman"/>
          <w:sz w:val="24"/>
          <w:szCs w:val="24"/>
          <w:lang w:eastAsia="fr-FR"/>
        </w:rPr>
        <w:t xml:space="preserve">semble plutôt </w:t>
      </w:r>
      <w:r>
        <w:rPr>
          <w:rFonts w:ascii="Times New Roman" w:hAnsi="Times New Roman" w:cs="Times New Roman"/>
          <w:sz w:val="24"/>
          <w:szCs w:val="24"/>
          <w:lang w:eastAsia="fr-FR"/>
        </w:rPr>
        <w:t>relever d’</w:t>
      </w:r>
      <w:r w:rsidR="00A333A6" w:rsidRPr="00497130">
        <w:rPr>
          <w:rFonts w:ascii="Times New Roman" w:hAnsi="Times New Roman" w:cs="Times New Roman"/>
          <w:sz w:val="24"/>
          <w:szCs w:val="24"/>
          <w:lang w:eastAsia="fr-FR"/>
        </w:rPr>
        <w:t xml:space="preserve">une « nature </w:t>
      </w:r>
      <w:r w:rsidR="00A333A6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diplomatique », le souverain pontife ayant </w:t>
      </w:r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sans doute </w:t>
      </w:r>
      <w:r w:rsidR="00A333A6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été sollicité </w:t>
      </w:r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 l’abbé de </w:t>
      </w:r>
      <w:r w:rsidR="00544823" w:rsidRPr="00497130">
        <w:rPr>
          <w:rFonts w:ascii="Times New Roman" w:hAnsi="Times New Roman" w:cs="Times New Roman"/>
          <w:sz w:val="24"/>
          <w:szCs w:val="24"/>
          <w:lang w:eastAsia="fr-FR"/>
        </w:rPr>
        <w:t>Saint-Antoine, comme médiateur et en tant que représentant supérieur de l’église, pour régler un problème de désaccord relatif à la délimitation territoriale entre le château de Beaufort</w:t>
      </w:r>
      <w:r w:rsidR="00431718" w:rsidRPr="00497130">
        <w:rPr>
          <w:rFonts w:ascii="Times New Roman" w:hAnsi="Times New Roman" w:cs="Times New Roman"/>
          <w:sz w:val="24"/>
          <w:szCs w:val="24"/>
          <w:lang w:eastAsia="fr-FR"/>
        </w:rPr>
        <w:t>,</w:t>
      </w:r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33" w:name="_Hlk136348791"/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dépendance de l’Ordre, </w:t>
      </w:r>
      <w:bookmarkEnd w:id="33"/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>et celui d’</w:t>
      </w:r>
      <w:proofErr w:type="spellStart"/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>Ornacieu</w:t>
      </w:r>
      <w:proofErr w:type="spellEnd"/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>, propriété du seigneur de la Chambre</w:t>
      </w:r>
      <w:r w:rsidR="00B251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645DE" w:rsidRPr="007645D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castrum</w:t>
      </w:r>
      <w:r w:rsidR="00764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51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situé à </w:t>
      </w:r>
      <w:r w:rsidR="007645DE">
        <w:rPr>
          <w:rFonts w:ascii="Times New Roman" w:hAnsi="Times New Roman" w:cs="Times New Roman"/>
          <w:sz w:val="24"/>
          <w:szCs w:val="24"/>
          <w:shd w:val="clear" w:color="auto" w:fill="FFFFFF"/>
        </w:rPr>
        <w:t>un peu plus d’une lieue</w:t>
      </w:r>
      <w:r w:rsidR="007645DE">
        <w:rPr>
          <w:rStyle w:val="Appelnotedebasdep"/>
          <w:rFonts w:ascii="Times New Roman" w:hAnsi="Times New Roman" w:cs="Times New Roman"/>
          <w:sz w:val="24"/>
          <w:szCs w:val="24"/>
          <w:shd w:val="clear" w:color="auto" w:fill="FFFFFF"/>
        </w:rPr>
        <w:footnoteReference w:id="24"/>
      </w:r>
      <w:r w:rsidR="00B251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celui de la Côte-Saint-André en Dauphiné</w:t>
      </w:r>
      <w:r w:rsidR="00544823" w:rsidRPr="0049713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750AD" w:rsidRPr="004971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5C3E5A" w14:textId="440221A1" w:rsidR="002E48C4" w:rsidRDefault="00A4481D" w:rsidP="000C18B7">
      <w:pPr>
        <w:pStyle w:val="cdt4ke"/>
        <w:spacing w:before="0" w:beforeAutospacing="0" w:after="0" w:afterAutospacing="0"/>
        <w:ind w:firstLine="708"/>
        <w:rPr>
          <w:color w:val="000000"/>
        </w:rPr>
      </w:pPr>
      <w:r w:rsidRPr="000C18B7">
        <w:t>Ce dernier était probablement</w:t>
      </w:r>
      <w:r w:rsidR="008B3AB2" w:rsidRPr="000C18B7">
        <w:t xml:space="preserve"> à l’époque</w:t>
      </w:r>
      <w:r w:rsidRPr="000C18B7">
        <w:t xml:space="preserve"> </w:t>
      </w:r>
      <w:r w:rsidR="008B3AB2" w:rsidRPr="000C18B7">
        <w:t xml:space="preserve">Jean II de la Chambre, vicomte de Maurienne, ou son fils, </w:t>
      </w:r>
      <w:proofErr w:type="spellStart"/>
      <w:r w:rsidRPr="000C18B7">
        <w:t>Aymon</w:t>
      </w:r>
      <w:proofErr w:type="spellEnd"/>
      <w:r w:rsidR="008B3AB2" w:rsidRPr="000C18B7">
        <w:t>,</w:t>
      </w:r>
      <w:r w:rsidRPr="000C18B7">
        <w:t xml:space="preserve"> seigneur d’</w:t>
      </w:r>
      <w:proofErr w:type="spellStart"/>
      <w:r w:rsidRPr="000C18B7">
        <w:t>Ornacieu</w:t>
      </w:r>
      <w:proofErr w:type="spellEnd"/>
      <w:r w:rsidRPr="000C18B7">
        <w:t>(x), époux de Jeanne de Miribel</w:t>
      </w:r>
      <w:r w:rsidR="008B3AB2" w:rsidRPr="000C18B7">
        <w:t> ;</w:t>
      </w:r>
      <w:r w:rsidRPr="000C18B7">
        <w:t xml:space="preserve"> la fille</w:t>
      </w:r>
      <w:r w:rsidR="008B3AB2" w:rsidRPr="000C18B7">
        <w:t xml:space="preserve"> de ces derniers, </w:t>
      </w:r>
      <w:r w:rsidRPr="000C18B7">
        <w:t xml:space="preserve">Françoise, intentera un procès </w:t>
      </w:r>
      <w:r w:rsidR="00E26793" w:rsidRPr="000C18B7">
        <w:t>en 1417</w:t>
      </w:r>
      <w:r w:rsidR="00E26793" w:rsidRPr="000C18B7">
        <w:rPr>
          <w:rStyle w:val="Appelnotedebasdep"/>
        </w:rPr>
        <w:footnoteReference w:id="25"/>
      </w:r>
      <w:r w:rsidRPr="000C18B7">
        <w:t>devant le Conseil résident auprès du duc de Savoie au sujet de la possession de ce château d’Ornacieux</w:t>
      </w:r>
      <w:r w:rsidR="00E26793" w:rsidRPr="000C18B7">
        <w:t>.</w:t>
      </w:r>
      <w:r w:rsidR="008B3AB2" w:rsidRPr="000C18B7">
        <w:t xml:space="preserve"> Ce château fort, nommé sous l’appellation de</w:t>
      </w:r>
      <w:r w:rsidR="003B02B3" w:rsidRPr="000C18B7">
        <w:t xml:space="preserve"> </w:t>
      </w:r>
      <w:r w:rsidR="003B02B3" w:rsidRPr="000C18B7">
        <w:rPr>
          <w:color w:val="202122"/>
          <w:shd w:val="clear" w:color="auto" w:fill="FFFFFF"/>
        </w:rPr>
        <w:t>« </w:t>
      </w:r>
      <w:r w:rsidR="003B02B3" w:rsidRPr="000C18B7">
        <w:rPr>
          <w:i/>
          <w:iCs/>
          <w:color w:val="202122"/>
          <w:shd w:val="clear" w:color="auto" w:fill="FFFFFF"/>
        </w:rPr>
        <w:t xml:space="preserve">Castrum </w:t>
      </w:r>
      <w:proofErr w:type="spellStart"/>
      <w:r w:rsidR="003B02B3" w:rsidRPr="000C18B7">
        <w:rPr>
          <w:i/>
          <w:iCs/>
          <w:color w:val="202122"/>
          <w:shd w:val="clear" w:color="auto" w:fill="FFFFFF"/>
        </w:rPr>
        <w:t>Ornaciacum</w:t>
      </w:r>
      <w:proofErr w:type="spellEnd"/>
      <w:r w:rsidR="003B02B3" w:rsidRPr="000C18B7">
        <w:rPr>
          <w:color w:val="202122"/>
          <w:shd w:val="clear" w:color="auto" w:fill="FFFFFF"/>
        </w:rPr>
        <w:t> » en 1107, a</w:t>
      </w:r>
      <w:r w:rsidR="00B05FD7">
        <w:rPr>
          <w:color w:val="202122"/>
          <w:shd w:val="clear" w:color="auto" w:fill="FFFFFF"/>
        </w:rPr>
        <w:t>v</w:t>
      </w:r>
      <w:r w:rsidR="003B02B3" w:rsidRPr="000C18B7">
        <w:rPr>
          <w:color w:val="202122"/>
          <w:shd w:val="clear" w:color="auto" w:fill="FFFFFF"/>
        </w:rPr>
        <w:t>ait remplacé vers l'an mille l’ancienne motte castrale ; démantelé dans la première moitié du </w:t>
      </w:r>
      <w:proofErr w:type="spellStart"/>
      <w:r w:rsidR="003B02B3" w:rsidRPr="000C18B7">
        <w:rPr>
          <w:rStyle w:val="romain"/>
          <w:smallCaps/>
        </w:rPr>
        <w:t>xvii</w:t>
      </w:r>
      <w:r w:rsidR="003B02B3" w:rsidRPr="000C18B7">
        <w:rPr>
          <w:vertAlign w:val="superscript"/>
        </w:rPr>
        <w:t>e</w:t>
      </w:r>
      <w:proofErr w:type="spellEnd"/>
      <w:r w:rsidR="003B02B3" w:rsidRPr="000C18B7">
        <w:rPr>
          <w:color w:val="202122"/>
          <w:shd w:val="clear" w:color="auto" w:fill="FFFFFF"/>
        </w:rPr>
        <w:t> siècle sur l’ordre de Louis XIII, il ne reste plus de ce château féodal q</w:t>
      </w:r>
      <w:r w:rsidR="003B02B3" w:rsidRPr="000C18B7">
        <w:rPr>
          <w:color w:val="202122"/>
        </w:rPr>
        <w:t>ue quelques v</w:t>
      </w:r>
      <w:r w:rsidR="008B3AB2" w:rsidRPr="000C18B7">
        <w:rPr>
          <w:color w:val="202122"/>
        </w:rPr>
        <w:t>estiges</w:t>
      </w:r>
      <w:r w:rsidR="003B02B3" w:rsidRPr="000C18B7">
        <w:rPr>
          <w:rStyle w:val="Appelnotedebasdep"/>
          <w:color w:val="202122"/>
        </w:rPr>
        <w:footnoteReference w:id="26"/>
      </w:r>
      <w:r w:rsidR="003B02B3" w:rsidRPr="000C18B7">
        <w:rPr>
          <w:color w:val="202122"/>
        </w:rPr>
        <w:t>.</w:t>
      </w:r>
      <w:r w:rsidR="00382A4B" w:rsidRPr="000C18B7">
        <w:rPr>
          <w:color w:val="202122"/>
        </w:rPr>
        <w:t xml:space="preserve"> Quant au château de Beaufort,</w:t>
      </w:r>
      <w:r w:rsidR="00E647DC" w:rsidRPr="000C18B7">
        <w:rPr>
          <w:shd w:val="clear" w:color="auto" w:fill="FFFFFF"/>
        </w:rPr>
        <w:t xml:space="preserve"> dépendance de l’Ordre,</w:t>
      </w:r>
      <w:r w:rsidR="00382A4B" w:rsidRPr="000C18B7">
        <w:rPr>
          <w:color w:val="202122"/>
        </w:rPr>
        <w:t xml:space="preserve"> </w:t>
      </w:r>
      <w:r w:rsidR="00941B6F" w:rsidRPr="000C18B7">
        <w:rPr>
          <w:color w:val="202122"/>
        </w:rPr>
        <w:t xml:space="preserve">situé à </w:t>
      </w:r>
      <w:r w:rsidR="00D364EA">
        <w:rPr>
          <w:color w:val="202122"/>
        </w:rPr>
        <w:t xml:space="preserve">environ trois lieues un quart </w:t>
      </w:r>
      <w:r w:rsidR="00941B6F" w:rsidRPr="000C18B7">
        <w:rPr>
          <w:color w:val="202122"/>
        </w:rPr>
        <w:t xml:space="preserve">d’Ornacieux, outre ses remparts, il n’en reste </w:t>
      </w:r>
      <w:r w:rsidR="00D94EF6">
        <w:rPr>
          <w:color w:val="202122"/>
        </w:rPr>
        <w:t xml:space="preserve">également </w:t>
      </w:r>
      <w:r w:rsidR="00941B6F" w:rsidRPr="000C18B7">
        <w:rPr>
          <w:color w:val="202122"/>
        </w:rPr>
        <w:t>que peu de traces. </w:t>
      </w:r>
      <w:r w:rsidR="002E48C4" w:rsidRPr="000C18B7">
        <w:rPr>
          <w:color w:val="000000"/>
        </w:rPr>
        <w:t>D'après le</w:t>
      </w:r>
      <w:r w:rsidR="00D94EF6">
        <w:rPr>
          <w:color w:val="000000"/>
        </w:rPr>
        <w:t xml:space="preserve">s rares </w:t>
      </w:r>
      <w:r w:rsidR="00945565" w:rsidRPr="000C18B7">
        <w:rPr>
          <w:color w:val="000000"/>
        </w:rPr>
        <w:t>documents retrouvés, nous savons que « </w:t>
      </w:r>
      <w:r w:rsidR="002E48C4" w:rsidRPr="000C18B7">
        <w:rPr>
          <w:i/>
          <w:iCs/>
          <w:color w:val="000000"/>
        </w:rPr>
        <w:t xml:space="preserve">la cure </w:t>
      </w:r>
      <w:r w:rsidR="00D94EF6">
        <w:rPr>
          <w:i/>
          <w:iCs/>
          <w:color w:val="000000"/>
        </w:rPr>
        <w:t>es</w:t>
      </w:r>
      <w:r w:rsidR="002E48C4" w:rsidRPr="000C18B7">
        <w:rPr>
          <w:i/>
          <w:iCs/>
          <w:color w:val="000000"/>
        </w:rPr>
        <w:t xml:space="preserve">t un ancien prieuré des </w:t>
      </w:r>
      <w:r w:rsidR="00945565" w:rsidRPr="000C18B7">
        <w:rPr>
          <w:i/>
          <w:iCs/>
          <w:color w:val="000000"/>
        </w:rPr>
        <w:t>Antonins</w:t>
      </w:r>
      <w:r w:rsidR="002E48C4" w:rsidRPr="000C18B7">
        <w:rPr>
          <w:i/>
          <w:iCs/>
          <w:color w:val="000000"/>
        </w:rPr>
        <w:t xml:space="preserve"> et </w:t>
      </w:r>
      <w:r w:rsidR="00945565" w:rsidRPr="000C18B7">
        <w:rPr>
          <w:i/>
          <w:iCs/>
          <w:color w:val="000000"/>
        </w:rPr>
        <w:t xml:space="preserve">que </w:t>
      </w:r>
      <w:r w:rsidR="002E48C4" w:rsidRPr="000C18B7">
        <w:rPr>
          <w:i/>
          <w:iCs/>
          <w:color w:val="000000"/>
        </w:rPr>
        <w:t>l'Église a été construite</w:t>
      </w:r>
      <w:r w:rsidR="00941B6F" w:rsidRPr="000C18B7">
        <w:rPr>
          <w:i/>
          <w:iCs/>
          <w:color w:val="000000"/>
        </w:rPr>
        <w:t xml:space="preserve">, </w:t>
      </w:r>
      <w:r w:rsidR="00941B6F" w:rsidRPr="000C18B7">
        <w:rPr>
          <w:i/>
          <w:iCs/>
          <w:color w:val="000000"/>
        </w:rPr>
        <w:lastRenderedPageBreak/>
        <w:t>en 1836,</w:t>
      </w:r>
      <w:r w:rsidR="002E48C4" w:rsidRPr="000C18B7">
        <w:rPr>
          <w:i/>
          <w:iCs/>
          <w:color w:val="000000"/>
        </w:rPr>
        <w:t xml:space="preserve"> à l'emplacement du château-fort, domaine des </w:t>
      </w:r>
      <w:r w:rsidR="00941B6F" w:rsidRPr="000C18B7">
        <w:rPr>
          <w:i/>
          <w:iCs/>
          <w:color w:val="000000"/>
        </w:rPr>
        <w:t>s</w:t>
      </w:r>
      <w:r w:rsidR="002E48C4" w:rsidRPr="000C18B7">
        <w:rPr>
          <w:i/>
          <w:iCs/>
          <w:color w:val="000000"/>
        </w:rPr>
        <w:t xml:space="preserve">eigneurs, </w:t>
      </w:r>
      <w:r w:rsidR="00945565" w:rsidRPr="000C18B7">
        <w:rPr>
          <w:i/>
          <w:iCs/>
          <w:color w:val="000000"/>
        </w:rPr>
        <w:t>c</w:t>
      </w:r>
      <w:r w:rsidR="002E48C4" w:rsidRPr="000C18B7">
        <w:rPr>
          <w:i/>
          <w:iCs/>
          <w:color w:val="000000"/>
        </w:rPr>
        <w:t>omtes de Beaufort</w:t>
      </w:r>
      <w:r w:rsidR="00941B6F" w:rsidRPr="000C18B7">
        <w:rPr>
          <w:color w:val="000000"/>
        </w:rPr>
        <w:t> »</w:t>
      </w:r>
      <w:r w:rsidR="00941B6F" w:rsidRPr="000C18B7">
        <w:rPr>
          <w:rStyle w:val="Appelnotedebasdep"/>
          <w:color w:val="000000"/>
        </w:rPr>
        <w:footnoteReference w:id="27"/>
      </w:r>
      <w:r w:rsidR="00945565" w:rsidRPr="000C18B7">
        <w:rPr>
          <w:color w:val="000000"/>
        </w:rPr>
        <w:t xml:space="preserve"> ; quant au </w:t>
      </w:r>
      <w:r w:rsidR="00D94EF6">
        <w:rPr>
          <w:color w:val="000000"/>
        </w:rPr>
        <w:t>peu d’</w:t>
      </w:r>
      <w:r w:rsidR="00945565" w:rsidRPr="000C18B7">
        <w:rPr>
          <w:color w:val="000000"/>
        </w:rPr>
        <w:t>archives antonines</w:t>
      </w:r>
      <w:r w:rsidR="000C18B7" w:rsidRPr="000C18B7">
        <w:rPr>
          <w:color w:val="000000"/>
        </w:rPr>
        <w:t xml:space="preserve"> de l’époque</w:t>
      </w:r>
      <w:r w:rsidR="00945565" w:rsidRPr="000C18B7">
        <w:rPr>
          <w:rStyle w:val="Appelnotedebasdep"/>
          <w:color w:val="000000"/>
        </w:rPr>
        <w:footnoteReference w:id="28"/>
      </w:r>
      <w:r w:rsidR="000C18B7" w:rsidRPr="000C18B7">
        <w:rPr>
          <w:color w:val="000000"/>
        </w:rPr>
        <w:t>, elles nous apprennent qu’effectivement</w:t>
      </w:r>
      <w:r w:rsidR="000C18B7">
        <w:rPr>
          <w:color w:val="000000"/>
        </w:rPr>
        <w:t>,</w:t>
      </w:r>
      <w:r w:rsidR="000C18B7" w:rsidRPr="000C18B7">
        <w:rPr>
          <w:color w:val="000000"/>
        </w:rPr>
        <w:t xml:space="preserve"> </w:t>
      </w:r>
      <w:r w:rsidR="000C18B7">
        <w:rPr>
          <w:color w:val="000000"/>
        </w:rPr>
        <w:t xml:space="preserve">en vertu d’une reconnaissance de fief, des redevances étaient versées à l’Ordre, que ce domaine de Beaufort avait été donné à ferme par l’abbaye et que cette dernière, plus tardivement, avait intenté </w:t>
      </w:r>
      <w:r w:rsidR="00C61E76">
        <w:rPr>
          <w:color w:val="000000"/>
        </w:rPr>
        <w:t>plusieurs</w:t>
      </w:r>
      <w:r w:rsidR="000C18B7">
        <w:rPr>
          <w:color w:val="000000"/>
        </w:rPr>
        <w:t xml:space="preserve"> procès </w:t>
      </w:r>
      <w:r w:rsidR="00C61E76">
        <w:rPr>
          <w:color w:val="000000"/>
        </w:rPr>
        <w:t xml:space="preserve">à des particuliers, relativement à ce domaine de Beaufort, notamment </w:t>
      </w:r>
      <w:r w:rsidR="000C18B7">
        <w:rPr>
          <w:color w:val="000000"/>
        </w:rPr>
        <w:t>à Charles de Grolier, comte de Viriville</w:t>
      </w:r>
      <w:r w:rsidR="00C61E76">
        <w:rPr>
          <w:rStyle w:val="Appelnotedebasdep"/>
          <w:color w:val="000000"/>
        </w:rPr>
        <w:footnoteReference w:id="29"/>
      </w:r>
      <w:r w:rsidR="00A408E5">
        <w:rPr>
          <w:color w:val="000000"/>
        </w:rPr>
        <w:t>.</w:t>
      </w:r>
    </w:p>
    <w:p w14:paraId="37EFC196" w14:textId="77777777" w:rsidR="00B25197" w:rsidRDefault="00B25197" w:rsidP="000C18B7">
      <w:pPr>
        <w:pStyle w:val="cdt4ke"/>
        <w:spacing w:before="0" w:beforeAutospacing="0" w:after="0" w:afterAutospacing="0"/>
        <w:ind w:firstLine="708"/>
        <w:rPr>
          <w:color w:val="000000"/>
        </w:rPr>
      </w:pPr>
    </w:p>
    <w:p w14:paraId="21EBD280" w14:textId="3142925B" w:rsidR="00B25197" w:rsidRDefault="00B25197" w:rsidP="000C18B7">
      <w:pPr>
        <w:pStyle w:val="cdt4ke"/>
        <w:spacing w:before="0" w:beforeAutospacing="0" w:after="0" w:afterAutospacing="0"/>
        <w:ind w:firstLine="708"/>
        <w:rPr>
          <w:color w:val="000000"/>
        </w:rPr>
      </w:pPr>
      <w:r>
        <w:rPr>
          <w:noProof/>
        </w:rPr>
        <w:drawing>
          <wp:inline distT="0" distB="0" distL="0" distR="0" wp14:anchorId="2A678824" wp14:editId="4366A736">
            <wp:extent cx="5760720" cy="3237865"/>
            <wp:effectExtent l="0" t="0" r="0" b="0"/>
            <wp:docPr id="2043712522" name="Image 1" descr="Une image contenant texte, plein air, maison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12522" name="Image 1" descr="Une image contenant texte, plein air, maison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52F93" w14:textId="6BEDE1BD" w:rsidR="00A333A6" w:rsidRDefault="00497130" w:rsidP="00D94EF6">
      <w:pPr>
        <w:pStyle w:val="cdt4ke"/>
        <w:spacing w:before="0" w:beforeAutospacing="0" w:after="0" w:afterAutospacing="0"/>
        <w:ind w:firstLine="708"/>
      </w:pPr>
      <w:r>
        <w:t>P</w:t>
      </w:r>
      <w:r w:rsidRPr="00497130">
        <w:t xml:space="preserve">our régler le différend </w:t>
      </w:r>
      <w:r>
        <w:t xml:space="preserve">territorial </w:t>
      </w:r>
      <w:r w:rsidRPr="00497130">
        <w:t>entre les parties</w:t>
      </w:r>
      <w:r>
        <w:t xml:space="preserve">, </w:t>
      </w:r>
      <w:r w:rsidR="00D94EF6">
        <w:t xml:space="preserve">nous voyons </w:t>
      </w:r>
      <w:r>
        <w:t xml:space="preserve">Clément VI </w:t>
      </w:r>
      <w:r w:rsidR="00D94EF6" w:rsidRPr="00497130">
        <w:t xml:space="preserve">nommer </w:t>
      </w:r>
      <w:r w:rsidR="00D94EF6">
        <w:t>et diligenter</w:t>
      </w:r>
      <w:r w:rsidRPr="00497130">
        <w:t xml:space="preserve"> </w:t>
      </w:r>
      <w:r w:rsidR="00D94EF6">
        <w:t xml:space="preserve">sur le terrain </w:t>
      </w:r>
      <w:r w:rsidRPr="00497130">
        <w:t xml:space="preserve">deux </w:t>
      </w:r>
      <w:r>
        <w:t xml:space="preserve">des </w:t>
      </w:r>
      <w:r w:rsidRPr="00497130">
        <w:t xml:space="preserve">abbés </w:t>
      </w:r>
      <w:r>
        <w:t xml:space="preserve">les plus </w:t>
      </w:r>
      <w:r w:rsidRPr="00497130">
        <w:t>importants</w:t>
      </w:r>
      <w:r>
        <w:t xml:space="preserve"> de la région</w:t>
      </w:r>
      <w:r w:rsidRPr="00497130">
        <w:t>, celui de Saint-</w:t>
      </w:r>
      <w:proofErr w:type="spellStart"/>
      <w:r w:rsidRPr="00497130">
        <w:t>Ruf</w:t>
      </w:r>
      <w:proofErr w:type="spellEnd"/>
      <w:r w:rsidRPr="00497130">
        <w:t xml:space="preserve"> de Valence</w:t>
      </w:r>
      <w:r w:rsidRPr="00497130">
        <w:rPr>
          <w:rStyle w:val="Appelnotedebasdep"/>
        </w:rPr>
        <w:footnoteReference w:id="30"/>
      </w:r>
      <w:r w:rsidRPr="00497130">
        <w:t xml:space="preserve"> et celui de l’abbaye</w:t>
      </w:r>
      <w:r>
        <w:t xml:space="preserve"> Saint-Martin de Lyon</w:t>
      </w:r>
      <w:r w:rsidR="00D94EF6">
        <w:t>.</w:t>
      </w:r>
    </w:p>
    <w:p w14:paraId="53897D6D" w14:textId="77777777" w:rsidR="00D94EF6" w:rsidRPr="00D94EF6" w:rsidRDefault="00D94EF6" w:rsidP="00D94EF6">
      <w:pPr>
        <w:pStyle w:val="cdt4ke"/>
        <w:spacing w:before="0" w:beforeAutospacing="0" w:after="0" w:afterAutospacing="0"/>
        <w:ind w:firstLine="708"/>
        <w:rPr>
          <w:color w:val="000000"/>
        </w:rPr>
      </w:pPr>
    </w:p>
    <w:p w14:paraId="1DBB3642" w14:textId="0048E70D" w:rsidR="00A333A6" w:rsidRDefault="00A333A6">
      <w:r w:rsidRPr="005C2E81">
        <w:rPr>
          <w:rFonts w:ascii="Calibri" w:eastAsia="Calibri" w:hAnsi="Calibri" w:cs="Times New Roman"/>
          <w:noProof/>
        </w:rPr>
        <w:drawing>
          <wp:inline distT="0" distB="0" distL="0" distR="0" wp14:anchorId="07D48FEE" wp14:editId="44FE4469">
            <wp:extent cx="5760720" cy="1817370"/>
            <wp:effectExtent l="0" t="0" r="0" b="0"/>
            <wp:docPr id="631304389" name="Image 63130438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F8B47" w14:textId="183A875A" w:rsidR="00860749" w:rsidRDefault="00D94EF6">
      <w:pPr>
        <w:rPr>
          <w:rFonts w:ascii="Times New Roman" w:hAnsi="Times New Roman" w:cs="Times New Roman"/>
          <w:sz w:val="24"/>
          <w:szCs w:val="24"/>
        </w:rPr>
      </w:pPr>
      <w:r>
        <w:tab/>
      </w:r>
      <w:r w:rsidRPr="001170C4">
        <w:rPr>
          <w:rFonts w:ascii="Times New Roman" w:hAnsi="Times New Roman" w:cs="Times New Roman"/>
          <w:sz w:val="24"/>
          <w:szCs w:val="24"/>
        </w:rPr>
        <w:t>B/ Le reste des lettres curiales étudiées</w:t>
      </w:r>
      <w:r w:rsidR="001170C4" w:rsidRPr="001170C4">
        <w:rPr>
          <w:rFonts w:ascii="Times New Roman" w:hAnsi="Times New Roman" w:cs="Times New Roman"/>
          <w:sz w:val="24"/>
          <w:szCs w:val="24"/>
        </w:rPr>
        <w:t xml:space="preserve"> sur la période</w:t>
      </w:r>
      <w:r w:rsidRPr="001170C4">
        <w:rPr>
          <w:rFonts w:ascii="Times New Roman" w:hAnsi="Times New Roman" w:cs="Times New Roman"/>
          <w:sz w:val="24"/>
          <w:szCs w:val="24"/>
        </w:rPr>
        <w:t xml:space="preserve">, </w:t>
      </w:r>
      <w:r w:rsidR="001170C4" w:rsidRPr="001170C4">
        <w:rPr>
          <w:rFonts w:ascii="Times New Roman" w:hAnsi="Times New Roman" w:cs="Times New Roman"/>
          <w:sz w:val="24"/>
          <w:szCs w:val="24"/>
        </w:rPr>
        <w:t>huit au total</w:t>
      </w:r>
      <w:r w:rsidR="008A3419">
        <w:rPr>
          <w:rFonts w:ascii="Times New Roman" w:hAnsi="Times New Roman" w:cs="Times New Roman"/>
          <w:sz w:val="24"/>
          <w:szCs w:val="24"/>
        </w:rPr>
        <w:t xml:space="preserve"> et toutes dat</w:t>
      </w:r>
      <w:r w:rsidR="00242293">
        <w:rPr>
          <w:rFonts w:ascii="Times New Roman" w:hAnsi="Times New Roman" w:cs="Times New Roman"/>
          <w:sz w:val="24"/>
          <w:szCs w:val="24"/>
        </w:rPr>
        <w:t>ées</w:t>
      </w:r>
      <w:r w:rsidR="008A3419">
        <w:rPr>
          <w:rFonts w:ascii="Times New Roman" w:hAnsi="Times New Roman" w:cs="Times New Roman"/>
          <w:sz w:val="24"/>
          <w:szCs w:val="24"/>
        </w:rPr>
        <w:t xml:space="preserve"> de </w:t>
      </w:r>
      <w:r w:rsidR="0068721F">
        <w:rPr>
          <w:rFonts w:ascii="Times New Roman" w:hAnsi="Times New Roman" w:cs="Times New Roman"/>
          <w:sz w:val="24"/>
          <w:szCs w:val="24"/>
        </w:rPr>
        <w:t xml:space="preserve">janvier-février </w:t>
      </w:r>
      <w:r w:rsidR="008A3419">
        <w:rPr>
          <w:rFonts w:ascii="Times New Roman" w:hAnsi="Times New Roman" w:cs="Times New Roman"/>
          <w:sz w:val="24"/>
          <w:szCs w:val="24"/>
        </w:rPr>
        <w:t>1350</w:t>
      </w:r>
      <w:r w:rsidR="0068721F">
        <w:rPr>
          <w:rStyle w:val="Appelnotedebasdep"/>
          <w:rFonts w:ascii="Times New Roman" w:hAnsi="Times New Roman" w:cs="Times New Roman"/>
          <w:sz w:val="24"/>
          <w:szCs w:val="24"/>
        </w:rPr>
        <w:footnoteReference w:id="31"/>
      </w:r>
      <w:r w:rsidR="001170C4" w:rsidRPr="001170C4">
        <w:rPr>
          <w:rFonts w:ascii="Times New Roman" w:hAnsi="Times New Roman" w:cs="Times New Roman"/>
          <w:sz w:val="24"/>
          <w:szCs w:val="24"/>
        </w:rPr>
        <w:t>, ont plutôt une nature administrative</w:t>
      </w:r>
      <w:r w:rsidR="00795274">
        <w:rPr>
          <w:rFonts w:ascii="Times New Roman" w:hAnsi="Times New Roman" w:cs="Times New Roman"/>
          <w:sz w:val="24"/>
          <w:szCs w:val="24"/>
        </w:rPr>
        <w:t xml:space="preserve"> et pour objet de préserver les </w:t>
      </w:r>
      <w:r w:rsidR="00795274">
        <w:rPr>
          <w:rFonts w:ascii="Times New Roman" w:hAnsi="Times New Roman" w:cs="Times New Roman"/>
          <w:sz w:val="24"/>
          <w:szCs w:val="24"/>
        </w:rPr>
        <w:lastRenderedPageBreak/>
        <w:t xml:space="preserve">ressources </w:t>
      </w:r>
      <w:r w:rsidR="00F022A0">
        <w:rPr>
          <w:rFonts w:ascii="Times New Roman" w:hAnsi="Times New Roman" w:cs="Times New Roman"/>
          <w:sz w:val="24"/>
          <w:szCs w:val="24"/>
        </w:rPr>
        <w:t xml:space="preserve">propres du monastère </w:t>
      </w:r>
      <w:r w:rsidR="00795274">
        <w:rPr>
          <w:rFonts w:ascii="Times New Roman" w:hAnsi="Times New Roman" w:cs="Times New Roman"/>
          <w:sz w:val="24"/>
          <w:szCs w:val="24"/>
        </w:rPr>
        <w:t xml:space="preserve">de </w:t>
      </w:r>
      <w:r w:rsidR="00F022A0">
        <w:rPr>
          <w:rFonts w:ascii="Times New Roman" w:hAnsi="Times New Roman" w:cs="Times New Roman"/>
          <w:sz w:val="24"/>
          <w:szCs w:val="24"/>
        </w:rPr>
        <w:t>Saint-Antoine</w:t>
      </w:r>
      <w:r w:rsidR="00795274">
        <w:rPr>
          <w:rFonts w:ascii="Times New Roman" w:hAnsi="Times New Roman" w:cs="Times New Roman"/>
          <w:sz w:val="24"/>
          <w:szCs w:val="24"/>
        </w:rPr>
        <w:t>,</w:t>
      </w:r>
      <w:r w:rsidR="000E6177">
        <w:rPr>
          <w:rFonts w:ascii="Times New Roman" w:hAnsi="Times New Roman" w:cs="Times New Roman"/>
          <w:sz w:val="24"/>
          <w:szCs w:val="24"/>
        </w:rPr>
        <w:t xml:space="preserve"> </w:t>
      </w:r>
      <w:r w:rsidR="00795274">
        <w:rPr>
          <w:rFonts w:ascii="Times New Roman" w:hAnsi="Times New Roman" w:cs="Times New Roman"/>
          <w:sz w:val="24"/>
          <w:szCs w:val="24"/>
        </w:rPr>
        <w:t xml:space="preserve">plus particulièrement celles destinées </w:t>
      </w:r>
      <w:r w:rsidR="000E6177">
        <w:rPr>
          <w:rFonts w:ascii="Times New Roman" w:hAnsi="Times New Roman" w:cs="Times New Roman"/>
          <w:sz w:val="24"/>
          <w:szCs w:val="24"/>
        </w:rPr>
        <w:t xml:space="preserve">à </w:t>
      </w:r>
      <w:r w:rsidR="00F022A0">
        <w:rPr>
          <w:rFonts w:ascii="Times New Roman" w:hAnsi="Times New Roman" w:cs="Times New Roman"/>
          <w:sz w:val="24"/>
          <w:szCs w:val="24"/>
        </w:rPr>
        <w:t>son grand hôpital</w:t>
      </w:r>
      <w:r w:rsidR="00795274">
        <w:rPr>
          <w:rFonts w:ascii="Times New Roman" w:hAnsi="Times New Roman" w:cs="Times New Roman"/>
          <w:sz w:val="24"/>
          <w:szCs w:val="24"/>
        </w:rPr>
        <w:t xml:space="preserve">, </w:t>
      </w:r>
      <w:r w:rsidR="000E6177">
        <w:rPr>
          <w:rFonts w:ascii="Times New Roman" w:hAnsi="Times New Roman" w:cs="Times New Roman"/>
          <w:sz w:val="24"/>
          <w:szCs w:val="24"/>
        </w:rPr>
        <w:t xml:space="preserve">par </w:t>
      </w:r>
      <w:r w:rsidR="00860749">
        <w:rPr>
          <w:rFonts w:ascii="Times New Roman" w:hAnsi="Times New Roman" w:cs="Times New Roman"/>
          <w:sz w:val="24"/>
          <w:szCs w:val="24"/>
        </w:rPr>
        <w:t xml:space="preserve">suite </w:t>
      </w:r>
      <w:r w:rsidR="000E6177">
        <w:rPr>
          <w:rFonts w:ascii="Times New Roman" w:hAnsi="Times New Roman" w:cs="Times New Roman"/>
          <w:sz w:val="24"/>
          <w:szCs w:val="24"/>
        </w:rPr>
        <w:t>des</w:t>
      </w:r>
      <w:r w:rsidR="00860749">
        <w:rPr>
          <w:rFonts w:ascii="Times New Roman" w:hAnsi="Times New Roman" w:cs="Times New Roman"/>
          <w:sz w:val="24"/>
          <w:szCs w:val="24"/>
        </w:rPr>
        <w:t xml:space="preserve"> abus et fraudes dénoncés à la curie et à l’adresse du </w:t>
      </w:r>
      <w:r w:rsidR="00E82715">
        <w:rPr>
          <w:rFonts w:ascii="Times New Roman" w:hAnsi="Times New Roman" w:cs="Times New Roman"/>
          <w:sz w:val="24"/>
          <w:szCs w:val="24"/>
        </w:rPr>
        <w:t>souverain pontife</w:t>
      </w:r>
      <w:r w:rsidR="00860749">
        <w:rPr>
          <w:rFonts w:ascii="Times New Roman" w:hAnsi="Times New Roman" w:cs="Times New Roman"/>
          <w:sz w:val="24"/>
          <w:szCs w:val="24"/>
        </w:rPr>
        <w:t>, « </w:t>
      </w:r>
      <w:r w:rsidR="00860749" w:rsidRPr="00860749">
        <w:rPr>
          <w:rFonts w:ascii="Times New Roman" w:hAnsi="Times New Roman" w:cs="Times New Roman"/>
          <w:i/>
          <w:iCs/>
          <w:sz w:val="24"/>
          <w:szCs w:val="24"/>
        </w:rPr>
        <w:t xml:space="preserve">à la demande de l’abbé et du monastère de </w:t>
      </w:r>
      <w:bookmarkStart w:id="35" w:name="_Hlk136421790"/>
      <w:r w:rsidR="00860749" w:rsidRPr="00860749">
        <w:rPr>
          <w:rFonts w:ascii="Times New Roman" w:hAnsi="Times New Roman" w:cs="Times New Roman"/>
          <w:i/>
          <w:iCs/>
          <w:sz w:val="24"/>
          <w:szCs w:val="24"/>
        </w:rPr>
        <w:t>Saint-Antoine</w:t>
      </w:r>
      <w:r w:rsidR="00860749">
        <w:rPr>
          <w:rFonts w:ascii="Times New Roman" w:hAnsi="Times New Roman" w:cs="Times New Roman"/>
          <w:sz w:val="24"/>
          <w:szCs w:val="24"/>
        </w:rPr>
        <w:t> </w:t>
      </w:r>
      <w:bookmarkEnd w:id="35"/>
      <w:r w:rsidR="00860749">
        <w:rPr>
          <w:rFonts w:ascii="Times New Roman" w:hAnsi="Times New Roman" w:cs="Times New Roman"/>
          <w:sz w:val="24"/>
          <w:szCs w:val="24"/>
        </w:rPr>
        <w:t>»</w:t>
      </w:r>
      <w:r w:rsidR="00860749">
        <w:rPr>
          <w:rStyle w:val="Appelnotedebasdep"/>
          <w:rFonts w:ascii="Times New Roman" w:hAnsi="Times New Roman" w:cs="Times New Roman"/>
          <w:sz w:val="24"/>
          <w:szCs w:val="24"/>
        </w:rPr>
        <w:footnoteReference w:id="32"/>
      </w:r>
      <w:r w:rsidR="00E82715">
        <w:rPr>
          <w:rFonts w:ascii="Times New Roman" w:hAnsi="Times New Roman" w:cs="Times New Roman"/>
          <w:sz w:val="24"/>
          <w:szCs w:val="24"/>
        </w:rPr>
        <w:t>, « </w:t>
      </w:r>
      <w:r w:rsidR="00E82715" w:rsidRPr="00E82715">
        <w:rPr>
          <w:rFonts w:ascii="Times New Roman" w:hAnsi="Times New Roman" w:cs="Times New Roman"/>
          <w:i/>
          <w:iCs/>
          <w:sz w:val="24"/>
          <w:szCs w:val="24"/>
        </w:rPr>
        <w:t>qui bénéficiait de la bienveillance chaleureuse du pape</w:t>
      </w:r>
      <w:r w:rsidR="00E82715">
        <w:rPr>
          <w:rFonts w:ascii="Times New Roman" w:hAnsi="Times New Roman" w:cs="Times New Roman"/>
          <w:sz w:val="24"/>
          <w:szCs w:val="24"/>
        </w:rPr>
        <w:t> »</w:t>
      </w:r>
      <w:r w:rsidR="00E82715">
        <w:rPr>
          <w:rStyle w:val="Appelnotedebasdep"/>
          <w:rFonts w:ascii="Times New Roman" w:hAnsi="Times New Roman" w:cs="Times New Roman"/>
          <w:sz w:val="24"/>
          <w:szCs w:val="24"/>
        </w:rPr>
        <w:footnoteReference w:id="33"/>
      </w:r>
      <w:r w:rsidR="00860749">
        <w:rPr>
          <w:rFonts w:ascii="Times New Roman" w:hAnsi="Times New Roman" w:cs="Times New Roman"/>
          <w:sz w:val="24"/>
          <w:szCs w:val="24"/>
        </w:rPr>
        <w:t>.</w:t>
      </w:r>
    </w:p>
    <w:p w14:paraId="28269A9D" w14:textId="77777777" w:rsidR="005642E7" w:rsidRDefault="00B61D04" w:rsidP="005642E7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91A05">
        <w:rPr>
          <w:rFonts w:ascii="Times New Roman" w:hAnsi="Times New Roman" w:cs="Times New Roman"/>
          <w:sz w:val="24"/>
          <w:szCs w:val="24"/>
        </w:rPr>
        <w:t xml:space="preserve">Pour couvrir </w:t>
      </w:r>
      <w:r w:rsidR="000E6177">
        <w:rPr>
          <w:rFonts w:ascii="Times New Roman" w:hAnsi="Times New Roman" w:cs="Times New Roman"/>
          <w:sz w:val="24"/>
          <w:szCs w:val="24"/>
        </w:rPr>
        <w:t xml:space="preserve">en effet </w:t>
      </w:r>
      <w:r w:rsidR="00691A05">
        <w:rPr>
          <w:rFonts w:ascii="Times New Roman" w:hAnsi="Times New Roman" w:cs="Times New Roman"/>
          <w:sz w:val="24"/>
          <w:szCs w:val="24"/>
        </w:rPr>
        <w:t>les besoins de plus en plus nombreux</w:t>
      </w:r>
      <w:r w:rsidR="000E6177">
        <w:rPr>
          <w:rFonts w:ascii="Times New Roman" w:hAnsi="Times New Roman" w:cs="Times New Roman"/>
          <w:sz w:val="24"/>
          <w:szCs w:val="24"/>
        </w:rPr>
        <w:t xml:space="preserve">, </w:t>
      </w:r>
      <w:r w:rsidR="00691A05">
        <w:rPr>
          <w:rFonts w:ascii="Times New Roman" w:hAnsi="Times New Roman" w:cs="Times New Roman"/>
          <w:sz w:val="24"/>
          <w:szCs w:val="24"/>
        </w:rPr>
        <w:t>tant « </w:t>
      </w:r>
      <w:r w:rsidR="00691A05" w:rsidRPr="000E6177">
        <w:rPr>
          <w:rFonts w:ascii="Times New Roman" w:hAnsi="Times New Roman" w:cs="Times New Roman"/>
          <w:i/>
          <w:iCs/>
          <w:sz w:val="24"/>
          <w:szCs w:val="24"/>
        </w:rPr>
        <w:t xml:space="preserve">des </w:t>
      </w:r>
      <w:r w:rsidR="000E6177" w:rsidRPr="000E6177">
        <w:rPr>
          <w:rFonts w:ascii="Times New Roman" w:hAnsi="Times New Roman" w:cs="Times New Roman"/>
          <w:i/>
          <w:iCs/>
          <w:sz w:val="24"/>
          <w:szCs w:val="24"/>
        </w:rPr>
        <w:t xml:space="preserve">malades qui affluaient au </w:t>
      </w:r>
      <w:bookmarkStart w:id="38" w:name="_Hlk136429675"/>
      <w:r w:rsidR="000E6177" w:rsidRPr="000E6177">
        <w:rPr>
          <w:rFonts w:ascii="Times New Roman" w:hAnsi="Times New Roman" w:cs="Times New Roman"/>
          <w:i/>
          <w:iCs/>
          <w:sz w:val="24"/>
          <w:szCs w:val="24"/>
        </w:rPr>
        <w:t xml:space="preserve">monastère de </w:t>
      </w:r>
      <w:bookmarkStart w:id="39" w:name="_Hlk136428435"/>
      <w:r w:rsidR="000E6177" w:rsidRPr="000E6177">
        <w:rPr>
          <w:rFonts w:ascii="Times New Roman" w:hAnsi="Times New Roman" w:cs="Times New Roman"/>
          <w:i/>
          <w:iCs/>
          <w:sz w:val="24"/>
          <w:szCs w:val="24"/>
        </w:rPr>
        <w:t>Saint-Antoine</w:t>
      </w:r>
      <w:bookmarkEnd w:id="38"/>
      <w:bookmarkEnd w:id="39"/>
      <w:r w:rsidR="000E6177" w:rsidRPr="000E6177">
        <w:rPr>
          <w:rStyle w:val="Appelnotedebasdep"/>
          <w:rFonts w:ascii="Times New Roman" w:hAnsi="Times New Roman" w:cs="Times New Roman"/>
          <w:i/>
          <w:iCs/>
          <w:sz w:val="24"/>
          <w:szCs w:val="24"/>
        </w:rPr>
        <w:footnoteReference w:id="34"/>
      </w:r>
      <w:r w:rsidR="000E6177" w:rsidRPr="000E6177">
        <w:rPr>
          <w:rFonts w:ascii="Times New Roman" w:hAnsi="Times New Roman" w:cs="Times New Roman"/>
          <w:i/>
          <w:iCs/>
          <w:sz w:val="24"/>
          <w:szCs w:val="24"/>
        </w:rPr>
        <w:t>… que du grand nombre des visiteurs</w:t>
      </w:r>
      <w:r w:rsidR="000E6177">
        <w:rPr>
          <w:rStyle w:val="Appelnotedebasdep"/>
          <w:rFonts w:ascii="Times New Roman" w:hAnsi="Times New Roman" w:cs="Times New Roman"/>
          <w:sz w:val="24"/>
          <w:szCs w:val="24"/>
        </w:rPr>
        <w:footnoteReference w:id="35"/>
      </w:r>
      <w:r w:rsidR="000E6177">
        <w:rPr>
          <w:rFonts w:ascii="Times New Roman" w:hAnsi="Times New Roman" w:cs="Times New Roman"/>
          <w:sz w:val="24"/>
          <w:szCs w:val="24"/>
        </w:rPr>
        <w:t xml:space="preserve">» (notamment à l’époque les </w:t>
      </w:r>
      <w:r w:rsidR="000E6177" w:rsidRPr="000E6177">
        <w:rPr>
          <w:rFonts w:ascii="Times New Roman" w:hAnsi="Times New Roman" w:cs="Times New Roman"/>
          <w:sz w:val="24"/>
          <w:szCs w:val="24"/>
        </w:rPr>
        <w:t>pèlerins</w:t>
      </w:r>
      <w:r w:rsidR="000E6177">
        <w:rPr>
          <w:rFonts w:ascii="Times New Roman" w:hAnsi="Times New Roman" w:cs="Times New Roman"/>
          <w:sz w:val="24"/>
          <w:szCs w:val="24"/>
        </w:rPr>
        <w:t xml:space="preserve"> de passage se dirigeant vers Saint-Jacques de Compostelle</w:t>
      </w:r>
      <w:r w:rsidR="000E6177">
        <w:rPr>
          <w:rStyle w:val="Appelnotedebasdep"/>
          <w:rFonts w:ascii="Times New Roman" w:hAnsi="Times New Roman" w:cs="Times New Roman"/>
          <w:sz w:val="24"/>
          <w:szCs w:val="24"/>
        </w:rPr>
        <w:footnoteReference w:id="36"/>
      </w:r>
      <w:r w:rsidR="00DF32BD">
        <w:rPr>
          <w:rFonts w:ascii="Times New Roman" w:hAnsi="Times New Roman" w:cs="Times New Roman"/>
          <w:sz w:val="24"/>
          <w:szCs w:val="24"/>
        </w:rPr>
        <w:t xml:space="preserve">), la « Fraternité </w:t>
      </w:r>
      <w:bookmarkStart w:id="42" w:name="_Hlk136428706"/>
      <w:r w:rsidR="00DF32BD">
        <w:rPr>
          <w:rFonts w:ascii="Times New Roman" w:hAnsi="Times New Roman" w:cs="Times New Roman"/>
          <w:sz w:val="24"/>
          <w:szCs w:val="24"/>
        </w:rPr>
        <w:t xml:space="preserve">de </w:t>
      </w:r>
      <w:r w:rsidR="00DF32BD" w:rsidRPr="000E6177">
        <w:rPr>
          <w:rFonts w:ascii="Times New Roman" w:hAnsi="Times New Roman" w:cs="Times New Roman"/>
          <w:i/>
          <w:iCs/>
          <w:sz w:val="24"/>
          <w:szCs w:val="24"/>
        </w:rPr>
        <w:t>Saint-Antoine</w:t>
      </w:r>
      <w:r w:rsidR="00DF32B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End w:id="42"/>
      <w:r w:rsidR="00DF32BD">
        <w:rPr>
          <w:rFonts w:ascii="Times New Roman" w:hAnsi="Times New Roman" w:cs="Times New Roman"/>
          <w:i/>
          <w:iCs/>
          <w:sz w:val="24"/>
          <w:szCs w:val="24"/>
        </w:rPr>
        <w:t>en Dauphiné … avait institué à l’origine deux pratiques qui demeureront caractéristiques des Antonins jusqu’à l’époque de la Réforme</w:t>
      </w:r>
      <w:r w:rsidR="005642E7">
        <w:rPr>
          <w:rFonts w:ascii="Times New Roman" w:hAnsi="Times New Roman" w:cs="Times New Roman"/>
          <w:i/>
          <w:iCs/>
          <w:sz w:val="24"/>
          <w:szCs w:val="24"/>
        </w:rPr>
        <w:t xml:space="preserve"> : les quêtes à dates périodiques et les cochons </w:t>
      </w:r>
      <w:r w:rsidR="005642E7">
        <w:rPr>
          <w:rFonts w:ascii="Times New Roman" w:hAnsi="Times New Roman" w:cs="Times New Roman"/>
          <w:sz w:val="24"/>
          <w:szCs w:val="24"/>
        </w:rPr>
        <w:t xml:space="preserve">de </w:t>
      </w:r>
      <w:r w:rsidR="005642E7" w:rsidRPr="000E6177">
        <w:rPr>
          <w:rFonts w:ascii="Times New Roman" w:hAnsi="Times New Roman" w:cs="Times New Roman"/>
          <w:i/>
          <w:iCs/>
          <w:sz w:val="24"/>
          <w:szCs w:val="24"/>
        </w:rPr>
        <w:t>Saint-Antoine</w:t>
      </w:r>
      <w:r w:rsidR="005642E7">
        <w:rPr>
          <w:rFonts w:ascii="Times New Roman" w:hAnsi="Times New Roman" w:cs="Times New Roman"/>
          <w:i/>
          <w:iCs/>
          <w:sz w:val="24"/>
          <w:szCs w:val="24"/>
        </w:rPr>
        <w:t> »</w:t>
      </w:r>
      <w:r w:rsidR="005642E7">
        <w:rPr>
          <w:rStyle w:val="Appelnotedebasdep"/>
          <w:rFonts w:ascii="Times New Roman" w:hAnsi="Times New Roman" w:cs="Times New Roman"/>
          <w:i/>
          <w:iCs/>
          <w:sz w:val="24"/>
          <w:szCs w:val="24"/>
        </w:rPr>
        <w:footnoteReference w:id="37"/>
      </w:r>
      <w:r w:rsidR="005642E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21C9EDE" w14:textId="555C54E2" w:rsidR="00B61D04" w:rsidRDefault="005642E7" w:rsidP="005642E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642E7">
        <w:rPr>
          <w:rFonts w:ascii="Times New Roman" w:hAnsi="Times New Roman" w:cs="Times New Roman"/>
          <w:sz w:val="24"/>
          <w:szCs w:val="24"/>
        </w:rPr>
        <w:t>S’agissant tout d’abord des quêtes</w:t>
      </w:r>
      <w:r w:rsidR="00696B11">
        <w:rPr>
          <w:rFonts w:ascii="Times New Roman" w:hAnsi="Times New Roman" w:cs="Times New Roman"/>
          <w:sz w:val="24"/>
          <w:szCs w:val="24"/>
        </w:rPr>
        <w:t xml:space="preserve"> « d’espèces sonnantes »</w:t>
      </w:r>
      <w:r w:rsidRPr="005642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1A74">
        <w:rPr>
          <w:rFonts w:ascii="Times New Roman" w:hAnsi="Times New Roman" w:cs="Times New Roman"/>
          <w:sz w:val="24"/>
          <w:szCs w:val="24"/>
        </w:rPr>
        <w:t xml:space="preserve">instituées dès le milieu du XIe siècle de façon plus ou moins régulières par nombre de communautés de différents ordres, celles pratiquées au </w:t>
      </w:r>
      <w:r w:rsidR="00696B11">
        <w:rPr>
          <w:rFonts w:ascii="Times New Roman" w:hAnsi="Times New Roman" w:cs="Times New Roman"/>
          <w:sz w:val="24"/>
          <w:szCs w:val="24"/>
        </w:rPr>
        <w:t xml:space="preserve">nom et au </w:t>
      </w:r>
      <w:r w:rsidR="00461A74">
        <w:rPr>
          <w:rFonts w:ascii="Times New Roman" w:hAnsi="Times New Roman" w:cs="Times New Roman"/>
          <w:sz w:val="24"/>
          <w:szCs w:val="24"/>
        </w:rPr>
        <w:t xml:space="preserve">bénéfice du </w:t>
      </w:r>
      <w:r w:rsidR="00461A74" w:rsidRPr="00461A74">
        <w:rPr>
          <w:rFonts w:ascii="Times New Roman" w:hAnsi="Times New Roman" w:cs="Times New Roman"/>
          <w:sz w:val="24"/>
          <w:szCs w:val="24"/>
        </w:rPr>
        <w:t xml:space="preserve">monastère de </w:t>
      </w:r>
      <w:bookmarkStart w:id="43" w:name="_Hlk136430518"/>
      <w:r w:rsidR="00461A74" w:rsidRPr="00461A74">
        <w:rPr>
          <w:rFonts w:ascii="Times New Roman" w:hAnsi="Times New Roman" w:cs="Times New Roman"/>
          <w:sz w:val="24"/>
          <w:szCs w:val="24"/>
        </w:rPr>
        <w:t>Saint-Antoine</w:t>
      </w:r>
      <w:r w:rsidR="00696B11">
        <w:rPr>
          <w:rFonts w:ascii="Times New Roman" w:hAnsi="Times New Roman" w:cs="Times New Roman"/>
          <w:sz w:val="24"/>
          <w:szCs w:val="24"/>
        </w:rPr>
        <w:t xml:space="preserve"> </w:t>
      </w:r>
      <w:bookmarkEnd w:id="43"/>
      <w:r w:rsidR="00696B11">
        <w:rPr>
          <w:rFonts w:ascii="Times New Roman" w:hAnsi="Times New Roman" w:cs="Times New Roman"/>
          <w:sz w:val="24"/>
          <w:szCs w:val="24"/>
        </w:rPr>
        <w:t>« </w:t>
      </w:r>
      <w:r w:rsidR="00696B11" w:rsidRPr="00696B11">
        <w:rPr>
          <w:rFonts w:ascii="Times New Roman" w:hAnsi="Times New Roman" w:cs="Times New Roman"/>
          <w:i/>
          <w:iCs/>
          <w:sz w:val="24"/>
          <w:szCs w:val="24"/>
        </w:rPr>
        <w:t>devinrent celles dont les fruits étaient les plus considérables</w:t>
      </w:r>
      <w:r w:rsidR="00696B11">
        <w:rPr>
          <w:rFonts w:ascii="Times New Roman" w:hAnsi="Times New Roman" w:cs="Times New Roman"/>
          <w:sz w:val="24"/>
          <w:szCs w:val="24"/>
        </w:rPr>
        <w:t> »</w:t>
      </w:r>
      <w:r w:rsidR="00696B11">
        <w:rPr>
          <w:rStyle w:val="Appelnotedebasdep"/>
          <w:rFonts w:ascii="Times New Roman" w:hAnsi="Times New Roman" w:cs="Times New Roman"/>
          <w:sz w:val="24"/>
          <w:szCs w:val="24"/>
        </w:rPr>
        <w:footnoteReference w:id="38"/>
      </w:r>
      <w:r w:rsidR="00696B11">
        <w:rPr>
          <w:rFonts w:ascii="Times New Roman" w:hAnsi="Times New Roman" w:cs="Times New Roman"/>
          <w:sz w:val="24"/>
          <w:szCs w:val="24"/>
        </w:rPr>
        <w:t xml:space="preserve">. Elles </w:t>
      </w:r>
      <w:r w:rsidR="00CE4873">
        <w:rPr>
          <w:rFonts w:ascii="Times New Roman" w:hAnsi="Times New Roman" w:cs="Times New Roman"/>
          <w:sz w:val="24"/>
          <w:szCs w:val="24"/>
        </w:rPr>
        <w:t>étaient</w:t>
      </w:r>
      <w:r w:rsidR="00696B11">
        <w:rPr>
          <w:rFonts w:ascii="Times New Roman" w:hAnsi="Times New Roman" w:cs="Times New Roman"/>
          <w:sz w:val="24"/>
          <w:szCs w:val="24"/>
        </w:rPr>
        <w:t xml:space="preserve"> fai</w:t>
      </w:r>
      <w:r w:rsidR="00CE4873">
        <w:rPr>
          <w:rFonts w:ascii="Times New Roman" w:hAnsi="Times New Roman" w:cs="Times New Roman"/>
          <w:sz w:val="24"/>
          <w:szCs w:val="24"/>
        </w:rPr>
        <w:t>t</w:t>
      </w:r>
      <w:r w:rsidR="00696B11">
        <w:rPr>
          <w:rFonts w:ascii="Times New Roman" w:hAnsi="Times New Roman" w:cs="Times New Roman"/>
          <w:sz w:val="24"/>
          <w:szCs w:val="24"/>
        </w:rPr>
        <w:t>e</w:t>
      </w:r>
      <w:r w:rsidR="00CE4873">
        <w:rPr>
          <w:rFonts w:ascii="Times New Roman" w:hAnsi="Times New Roman" w:cs="Times New Roman"/>
          <w:sz w:val="24"/>
          <w:szCs w:val="24"/>
        </w:rPr>
        <w:t>s</w:t>
      </w:r>
      <w:r w:rsidR="00696B11">
        <w:rPr>
          <w:rFonts w:ascii="Times New Roman" w:hAnsi="Times New Roman" w:cs="Times New Roman"/>
          <w:sz w:val="24"/>
          <w:szCs w:val="24"/>
        </w:rPr>
        <w:t xml:space="preserve"> </w:t>
      </w:r>
      <w:r w:rsidR="00CE4873">
        <w:rPr>
          <w:rFonts w:ascii="Times New Roman" w:hAnsi="Times New Roman" w:cs="Times New Roman"/>
          <w:sz w:val="24"/>
          <w:szCs w:val="24"/>
        </w:rPr>
        <w:t xml:space="preserve">par des frères quêteurs « messagers de </w:t>
      </w:r>
      <w:bookmarkStart w:id="45" w:name="_Hlk136431226"/>
      <w:r w:rsidR="00CE4873" w:rsidRPr="00461A74">
        <w:rPr>
          <w:rFonts w:ascii="Times New Roman" w:hAnsi="Times New Roman" w:cs="Times New Roman"/>
          <w:sz w:val="24"/>
          <w:szCs w:val="24"/>
        </w:rPr>
        <w:t>Saint-Antoine</w:t>
      </w:r>
      <w:r w:rsidR="00CE4873">
        <w:rPr>
          <w:rFonts w:ascii="Times New Roman" w:hAnsi="Times New Roman" w:cs="Times New Roman"/>
          <w:sz w:val="24"/>
          <w:szCs w:val="24"/>
        </w:rPr>
        <w:t> </w:t>
      </w:r>
      <w:bookmarkEnd w:id="45"/>
      <w:r w:rsidR="00CE4873">
        <w:rPr>
          <w:rFonts w:ascii="Times New Roman" w:hAnsi="Times New Roman" w:cs="Times New Roman"/>
          <w:sz w:val="24"/>
          <w:szCs w:val="24"/>
        </w:rPr>
        <w:t xml:space="preserve">», </w:t>
      </w:r>
      <w:r w:rsidR="00D20546">
        <w:rPr>
          <w:rFonts w:ascii="Times New Roman" w:hAnsi="Times New Roman" w:cs="Times New Roman"/>
          <w:sz w:val="24"/>
          <w:szCs w:val="24"/>
        </w:rPr>
        <w:t>revêtus de l’habit antonin</w:t>
      </w:r>
      <w:r w:rsidR="00253DA3">
        <w:rPr>
          <w:rFonts w:ascii="Times New Roman" w:hAnsi="Times New Roman" w:cs="Times New Roman"/>
          <w:sz w:val="24"/>
          <w:szCs w:val="24"/>
        </w:rPr>
        <w:t xml:space="preserve"> frappé d</w:t>
      </w:r>
      <w:r w:rsidR="0084208C">
        <w:rPr>
          <w:rFonts w:ascii="Times New Roman" w:hAnsi="Times New Roman" w:cs="Times New Roman"/>
          <w:sz w:val="24"/>
          <w:szCs w:val="24"/>
        </w:rPr>
        <w:t>u</w:t>
      </w:r>
      <w:r w:rsidR="00253DA3">
        <w:rPr>
          <w:rFonts w:ascii="Times New Roman" w:hAnsi="Times New Roman" w:cs="Times New Roman"/>
          <w:sz w:val="24"/>
          <w:szCs w:val="24"/>
        </w:rPr>
        <w:t xml:space="preserve"> tau bleu</w:t>
      </w:r>
      <w:r w:rsidR="00D20546">
        <w:rPr>
          <w:rFonts w:ascii="Times New Roman" w:hAnsi="Times New Roman" w:cs="Times New Roman"/>
          <w:sz w:val="24"/>
          <w:szCs w:val="24"/>
        </w:rPr>
        <w:t xml:space="preserve"> et pourvus </w:t>
      </w:r>
      <w:r w:rsidR="0084208C">
        <w:rPr>
          <w:rFonts w:ascii="Times New Roman" w:hAnsi="Times New Roman" w:cs="Times New Roman"/>
          <w:sz w:val="24"/>
          <w:szCs w:val="24"/>
        </w:rPr>
        <w:t>d’une clochette</w:t>
      </w:r>
      <w:r w:rsidR="0084208C">
        <w:rPr>
          <w:rStyle w:val="Appelnotedebasdep"/>
          <w:rFonts w:ascii="Times New Roman" w:hAnsi="Times New Roman" w:cs="Times New Roman"/>
          <w:sz w:val="24"/>
          <w:szCs w:val="24"/>
        </w:rPr>
        <w:footnoteReference w:id="39"/>
      </w:r>
      <w:r w:rsidR="0084208C">
        <w:rPr>
          <w:rFonts w:ascii="Times New Roman" w:hAnsi="Times New Roman" w:cs="Times New Roman"/>
          <w:sz w:val="24"/>
          <w:szCs w:val="24"/>
        </w:rPr>
        <w:t xml:space="preserve"> et </w:t>
      </w:r>
      <w:r w:rsidR="00D20546">
        <w:rPr>
          <w:rFonts w:ascii="Times New Roman" w:hAnsi="Times New Roman" w:cs="Times New Roman"/>
          <w:sz w:val="24"/>
          <w:szCs w:val="24"/>
        </w:rPr>
        <w:t>de lettres de créances</w:t>
      </w:r>
      <w:r w:rsidR="007F7B3D">
        <w:rPr>
          <w:rStyle w:val="Appelnotedebasdep"/>
          <w:rFonts w:ascii="Times New Roman" w:hAnsi="Times New Roman" w:cs="Times New Roman"/>
          <w:sz w:val="24"/>
          <w:szCs w:val="24"/>
        </w:rPr>
        <w:footnoteReference w:id="40"/>
      </w:r>
      <w:r w:rsidR="007F7B3D">
        <w:rPr>
          <w:rFonts w:ascii="Times New Roman" w:hAnsi="Times New Roman" w:cs="Times New Roman"/>
          <w:sz w:val="24"/>
          <w:szCs w:val="24"/>
        </w:rPr>
        <w:t xml:space="preserve">, </w:t>
      </w:r>
      <w:r w:rsidR="00696B11">
        <w:rPr>
          <w:rFonts w:ascii="Times New Roman" w:hAnsi="Times New Roman" w:cs="Times New Roman"/>
          <w:sz w:val="24"/>
          <w:szCs w:val="24"/>
        </w:rPr>
        <w:t>soit dans les rues des villes et villages, soit dans ou à l’entrée des établissements religieux (églises, cathédrales)</w:t>
      </w:r>
      <w:r w:rsidR="006C14BC">
        <w:rPr>
          <w:rFonts w:ascii="Times New Roman" w:hAnsi="Times New Roman" w:cs="Times New Roman"/>
          <w:sz w:val="24"/>
          <w:szCs w:val="24"/>
        </w:rPr>
        <w:t xml:space="preserve">. Les recettes de ces </w:t>
      </w:r>
      <w:r w:rsidR="00377525">
        <w:rPr>
          <w:rFonts w:ascii="Times New Roman" w:hAnsi="Times New Roman" w:cs="Times New Roman"/>
          <w:sz w:val="24"/>
          <w:szCs w:val="24"/>
        </w:rPr>
        <w:t>quêtes pouvaient</w:t>
      </w:r>
      <w:r w:rsidR="006A3241">
        <w:rPr>
          <w:rFonts w:ascii="Times New Roman" w:hAnsi="Times New Roman" w:cs="Times New Roman"/>
          <w:sz w:val="24"/>
          <w:szCs w:val="24"/>
        </w:rPr>
        <w:t xml:space="preserve"> être </w:t>
      </w:r>
      <w:r w:rsidR="006C14BC">
        <w:rPr>
          <w:rFonts w:ascii="Times New Roman" w:hAnsi="Times New Roman" w:cs="Times New Roman"/>
          <w:sz w:val="24"/>
          <w:szCs w:val="24"/>
        </w:rPr>
        <w:t xml:space="preserve">réduites de deux manières </w:t>
      </w:r>
      <w:r w:rsidR="006A3241">
        <w:rPr>
          <w:rFonts w:ascii="Times New Roman" w:hAnsi="Times New Roman" w:cs="Times New Roman"/>
          <w:sz w:val="24"/>
          <w:szCs w:val="24"/>
        </w:rPr>
        <w:t xml:space="preserve">: soit </w:t>
      </w:r>
      <w:r w:rsidR="006C14BC">
        <w:rPr>
          <w:rFonts w:ascii="Times New Roman" w:hAnsi="Times New Roman" w:cs="Times New Roman"/>
          <w:sz w:val="24"/>
          <w:szCs w:val="24"/>
        </w:rPr>
        <w:t>du fait de fraudes quand elles étaient</w:t>
      </w:r>
      <w:r w:rsidR="006A3241">
        <w:rPr>
          <w:rFonts w:ascii="Times New Roman" w:hAnsi="Times New Roman" w:cs="Times New Roman"/>
          <w:sz w:val="24"/>
          <w:szCs w:val="24"/>
        </w:rPr>
        <w:t xml:space="preserve"> faussement faites au nom de </w:t>
      </w:r>
      <w:bookmarkStart w:id="46" w:name="_Hlk136434279"/>
      <w:r w:rsidR="006A3241" w:rsidRPr="00461A74">
        <w:rPr>
          <w:rFonts w:ascii="Times New Roman" w:hAnsi="Times New Roman" w:cs="Times New Roman"/>
          <w:sz w:val="24"/>
          <w:szCs w:val="24"/>
        </w:rPr>
        <w:t>Saint-Antoine</w:t>
      </w:r>
      <w:r w:rsidR="006A3241">
        <w:rPr>
          <w:rFonts w:ascii="Times New Roman" w:hAnsi="Times New Roman" w:cs="Times New Roman"/>
          <w:sz w:val="24"/>
          <w:szCs w:val="24"/>
        </w:rPr>
        <w:t> </w:t>
      </w:r>
      <w:bookmarkEnd w:id="46"/>
      <w:r w:rsidR="006A3241">
        <w:rPr>
          <w:rFonts w:ascii="Times New Roman" w:hAnsi="Times New Roman" w:cs="Times New Roman"/>
          <w:sz w:val="24"/>
          <w:szCs w:val="24"/>
        </w:rPr>
        <w:t>par des quêteurs malhonnêtes</w:t>
      </w:r>
      <w:r w:rsidR="00377525">
        <w:rPr>
          <w:rFonts w:ascii="Times New Roman" w:hAnsi="Times New Roman" w:cs="Times New Roman"/>
          <w:sz w:val="24"/>
          <w:szCs w:val="24"/>
        </w:rPr>
        <w:t xml:space="preserve">, </w:t>
      </w:r>
      <w:bookmarkStart w:id="47" w:name="_Hlk136433848"/>
      <w:r w:rsidR="00377525">
        <w:rPr>
          <w:rFonts w:ascii="Times New Roman" w:hAnsi="Times New Roman" w:cs="Times New Roman"/>
          <w:sz w:val="24"/>
          <w:szCs w:val="24"/>
        </w:rPr>
        <w:t xml:space="preserve">religieux ou </w:t>
      </w:r>
      <w:bookmarkStart w:id="48" w:name="_Hlk136434188"/>
      <w:bookmarkEnd w:id="47"/>
      <w:r w:rsidR="00377525">
        <w:rPr>
          <w:rFonts w:ascii="Times New Roman" w:hAnsi="Times New Roman" w:cs="Times New Roman"/>
          <w:sz w:val="24"/>
          <w:szCs w:val="24"/>
        </w:rPr>
        <w:t>laï</w:t>
      </w:r>
      <w:r w:rsidR="00D1098C">
        <w:rPr>
          <w:rFonts w:ascii="Times New Roman" w:hAnsi="Times New Roman" w:cs="Times New Roman"/>
          <w:sz w:val="24"/>
          <w:szCs w:val="24"/>
        </w:rPr>
        <w:t>que</w:t>
      </w:r>
      <w:r w:rsidR="00377525">
        <w:rPr>
          <w:rFonts w:ascii="Times New Roman" w:hAnsi="Times New Roman" w:cs="Times New Roman"/>
          <w:sz w:val="24"/>
          <w:szCs w:val="24"/>
        </w:rPr>
        <w:t>s</w:t>
      </w:r>
      <w:r w:rsidR="00253DA3">
        <w:rPr>
          <w:rStyle w:val="Appelnotedebasdep"/>
          <w:rFonts w:ascii="Times New Roman" w:hAnsi="Times New Roman" w:cs="Times New Roman"/>
          <w:sz w:val="24"/>
          <w:szCs w:val="24"/>
        </w:rPr>
        <w:footnoteReference w:id="41"/>
      </w:r>
      <w:r w:rsidR="00377525">
        <w:rPr>
          <w:rFonts w:ascii="Times New Roman" w:hAnsi="Times New Roman" w:cs="Times New Roman"/>
          <w:sz w:val="24"/>
          <w:szCs w:val="24"/>
        </w:rPr>
        <w:t>,</w:t>
      </w:r>
      <w:bookmarkEnd w:id="48"/>
      <w:r w:rsidR="00377525">
        <w:rPr>
          <w:rFonts w:ascii="Times New Roman" w:hAnsi="Times New Roman" w:cs="Times New Roman"/>
          <w:sz w:val="24"/>
          <w:szCs w:val="24"/>
        </w:rPr>
        <w:t xml:space="preserve"> à</w:t>
      </w:r>
      <w:r w:rsidR="006A3241">
        <w:rPr>
          <w:rFonts w:ascii="Times New Roman" w:hAnsi="Times New Roman" w:cs="Times New Roman"/>
          <w:sz w:val="24"/>
          <w:szCs w:val="24"/>
        </w:rPr>
        <w:t xml:space="preserve"> leur profit, soit </w:t>
      </w:r>
      <w:r w:rsidR="006C14BC">
        <w:rPr>
          <w:rFonts w:ascii="Times New Roman" w:hAnsi="Times New Roman" w:cs="Times New Roman"/>
          <w:sz w:val="24"/>
          <w:szCs w:val="24"/>
        </w:rPr>
        <w:t>du fait d’abus quand</w:t>
      </w:r>
      <w:r w:rsidR="006A3241">
        <w:rPr>
          <w:rFonts w:ascii="Times New Roman" w:hAnsi="Times New Roman" w:cs="Times New Roman"/>
          <w:sz w:val="24"/>
          <w:szCs w:val="24"/>
        </w:rPr>
        <w:t xml:space="preserve"> de vrais quêteurs antonins se voyaient expulsés de certaines églises par leurs prêtres desservants </w:t>
      </w:r>
      <w:r w:rsidR="00377525">
        <w:rPr>
          <w:rFonts w:ascii="Times New Roman" w:hAnsi="Times New Roman" w:cs="Times New Roman"/>
          <w:sz w:val="24"/>
          <w:szCs w:val="24"/>
        </w:rPr>
        <w:t>non-membres</w:t>
      </w:r>
      <w:r w:rsidR="006A3241">
        <w:rPr>
          <w:rFonts w:ascii="Times New Roman" w:hAnsi="Times New Roman" w:cs="Times New Roman"/>
          <w:sz w:val="24"/>
          <w:szCs w:val="24"/>
        </w:rPr>
        <w:t xml:space="preserve"> de l’Ordre</w:t>
      </w:r>
      <w:r w:rsidR="006C14BC">
        <w:rPr>
          <w:rStyle w:val="Appelnotedebasdep"/>
          <w:rFonts w:ascii="Times New Roman" w:hAnsi="Times New Roman" w:cs="Times New Roman"/>
          <w:sz w:val="24"/>
          <w:szCs w:val="24"/>
        </w:rPr>
        <w:footnoteReference w:id="42"/>
      </w:r>
      <w:r w:rsidR="006C14BC">
        <w:rPr>
          <w:rFonts w:ascii="Times New Roman" w:hAnsi="Times New Roman" w:cs="Times New Roman"/>
          <w:sz w:val="24"/>
          <w:szCs w:val="24"/>
        </w:rPr>
        <w:t>.</w:t>
      </w:r>
    </w:p>
    <w:p w14:paraId="628F7130" w14:textId="58A49FB0" w:rsidR="00377525" w:rsidRDefault="001F3FC6" w:rsidP="00B50AD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Relativement </w:t>
      </w:r>
      <w:r w:rsidRPr="000F430D">
        <w:rPr>
          <w:rFonts w:ascii="Times New Roman" w:hAnsi="Times New Roman" w:cs="Times New Roman"/>
          <w:sz w:val="24"/>
          <w:szCs w:val="24"/>
        </w:rPr>
        <w:t>aux « cochons de Saint-Antoine » maintenant</w:t>
      </w:r>
      <w:r w:rsidRPr="00F64FF4">
        <w:rPr>
          <w:rFonts w:ascii="Times New Roman" w:hAnsi="Times New Roman" w:cs="Times New Roman"/>
          <w:sz w:val="24"/>
          <w:szCs w:val="24"/>
        </w:rPr>
        <w:t xml:space="preserve">, </w:t>
      </w:r>
      <w:r w:rsidR="00F64FF4" w:rsidRPr="00F64FF4">
        <w:rPr>
          <w:rFonts w:ascii="Times New Roman" w:hAnsi="Times New Roman" w:cs="Times New Roman"/>
          <w:sz w:val="24"/>
          <w:szCs w:val="24"/>
        </w:rPr>
        <w:t xml:space="preserve">étant donné les énormes besoins </w:t>
      </w:r>
      <w:r w:rsidR="00F64FF4">
        <w:rPr>
          <w:rFonts w:ascii="Times New Roman" w:hAnsi="Times New Roman" w:cs="Times New Roman"/>
          <w:sz w:val="24"/>
          <w:szCs w:val="24"/>
        </w:rPr>
        <w:t>du monastère et de l’hôpital pour accueillir les malades, et même si les quêtes d’argent fournissaient des recettes importantes, elles ne suffisaient pas et, à cette époque « </w:t>
      </w:r>
      <w:r w:rsidR="00F64FF4" w:rsidRPr="00E100CA">
        <w:rPr>
          <w:rFonts w:ascii="Times New Roman" w:hAnsi="Times New Roman" w:cs="Times New Roman"/>
          <w:i/>
          <w:iCs/>
          <w:sz w:val="24"/>
          <w:szCs w:val="24"/>
        </w:rPr>
        <w:t>où prévalait une économie d’échanges</w:t>
      </w:r>
      <w:r w:rsidR="00E100CA" w:rsidRPr="00E100CA">
        <w:rPr>
          <w:rFonts w:ascii="Times New Roman" w:hAnsi="Times New Roman" w:cs="Times New Roman"/>
          <w:i/>
          <w:iCs/>
          <w:sz w:val="24"/>
          <w:szCs w:val="24"/>
        </w:rPr>
        <w:t>, il était plus facile de recevoir des produits en nature </w:t>
      </w:r>
      <w:r w:rsidR="00E100CA">
        <w:rPr>
          <w:rFonts w:ascii="Times New Roman" w:hAnsi="Times New Roman" w:cs="Times New Roman"/>
          <w:sz w:val="24"/>
          <w:szCs w:val="24"/>
        </w:rPr>
        <w:t>»</w:t>
      </w:r>
      <w:r w:rsidR="00E100CA">
        <w:rPr>
          <w:rStyle w:val="Appelnotedebasdep"/>
          <w:rFonts w:ascii="Times New Roman" w:hAnsi="Times New Roman" w:cs="Times New Roman"/>
          <w:sz w:val="24"/>
          <w:szCs w:val="24"/>
        </w:rPr>
        <w:footnoteReference w:id="43"/>
      </w:r>
      <w:r w:rsidR="00E100CA">
        <w:rPr>
          <w:rFonts w:ascii="Times New Roman" w:hAnsi="Times New Roman" w:cs="Times New Roman"/>
          <w:sz w:val="24"/>
          <w:szCs w:val="24"/>
        </w:rPr>
        <w:t xml:space="preserve"> (céréales, fromages, animaux). Le moyen le plus simple et le moins onéreux pour le fidèle de faire un don à l’Ordre était d’offrir soit « </w:t>
      </w:r>
      <w:r w:rsidR="00E100CA" w:rsidRPr="0094183B">
        <w:rPr>
          <w:rFonts w:ascii="Times New Roman" w:hAnsi="Times New Roman" w:cs="Times New Roman"/>
          <w:i/>
          <w:iCs/>
          <w:sz w:val="24"/>
          <w:szCs w:val="24"/>
        </w:rPr>
        <w:t>un porcelet que l’on laisserait courir en liberté et que l’</w:t>
      </w:r>
      <w:r w:rsidR="0094183B" w:rsidRPr="0094183B">
        <w:rPr>
          <w:rFonts w:ascii="Times New Roman" w:hAnsi="Times New Roman" w:cs="Times New Roman"/>
          <w:i/>
          <w:iCs/>
          <w:sz w:val="24"/>
          <w:szCs w:val="24"/>
        </w:rPr>
        <w:t>on nourrissait avec les déchets des ménages, jusqu’à ce que son abattage soit jugé opportun et rémunérateur par l’Ordre </w:t>
      </w:r>
      <w:r w:rsidR="0094183B">
        <w:rPr>
          <w:rFonts w:ascii="Times New Roman" w:hAnsi="Times New Roman" w:cs="Times New Roman"/>
          <w:sz w:val="24"/>
          <w:szCs w:val="24"/>
        </w:rPr>
        <w:t>»</w:t>
      </w:r>
      <w:r w:rsidR="0094183B">
        <w:rPr>
          <w:rStyle w:val="Appelnotedebasdep"/>
          <w:rFonts w:ascii="Times New Roman" w:hAnsi="Times New Roman" w:cs="Times New Roman"/>
          <w:sz w:val="24"/>
          <w:szCs w:val="24"/>
        </w:rPr>
        <w:footnoteReference w:id="44"/>
      </w:r>
      <w:r w:rsidR="0094183B">
        <w:rPr>
          <w:rFonts w:ascii="Times New Roman" w:hAnsi="Times New Roman" w:cs="Times New Roman"/>
          <w:sz w:val="24"/>
          <w:szCs w:val="24"/>
        </w:rPr>
        <w:t>, soit un cochon déjà adulte qui avait « </w:t>
      </w:r>
      <w:r w:rsidR="006C4FE2" w:rsidRPr="0094183B">
        <w:rPr>
          <w:rFonts w:ascii="Calibri" w:eastAsia="Calibri" w:hAnsi="Calibri" w:cs="Times New Roman"/>
          <w:i/>
          <w:iCs/>
          <w:noProof/>
        </w:rPr>
        <w:t>ét</w:t>
      </w:r>
      <w:r w:rsidR="0094183B" w:rsidRPr="0094183B">
        <w:rPr>
          <w:rFonts w:ascii="Calibri" w:eastAsia="Calibri" w:hAnsi="Calibri" w:cs="Times New Roman"/>
          <w:i/>
          <w:iCs/>
          <w:noProof/>
        </w:rPr>
        <w:t>é</w:t>
      </w:r>
      <w:r w:rsidR="006C4FE2" w:rsidRPr="0094183B">
        <w:rPr>
          <w:rFonts w:ascii="Calibri" w:eastAsia="Calibri" w:hAnsi="Calibri" w:cs="Times New Roman"/>
          <w:i/>
          <w:iCs/>
          <w:noProof/>
        </w:rPr>
        <w:t xml:space="preserve"> élevé par </w:t>
      </w:r>
      <w:r w:rsidR="0094183B" w:rsidRPr="0094183B">
        <w:rPr>
          <w:rFonts w:ascii="Calibri" w:eastAsia="Calibri" w:hAnsi="Calibri" w:cs="Times New Roman"/>
          <w:i/>
          <w:iCs/>
          <w:noProof/>
        </w:rPr>
        <w:t>le (donateur)</w:t>
      </w:r>
      <w:r w:rsidR="006C4FE2" w:rsidRPr="0094183B">
        <w:rPr>
          <w:rFonts w:ascii="Calibri" w:eastAsia="Calibri" w:hAnsi="Calibri" w:cs="Times New Roman"/>
          <w:i/>
          <w:iCs/>
          <w:noProof/>
        </w:rPr>
        <w:t xml:space="preserve"> particulier en vue de subvenir aux besoins (alimentaires) des malades</w:t>
      </w:r>
      <w:r w:rsidR="0094183B" w:rsidRPr="0094183B">
        <w:rPr>
          <w:rFonts w:ascii="Calibri" w:eastAsia="Calibri" w:hAnsi="Calibri" w:cs="Times New Roman"/>
          <w:i/>
          <w:iCs/>
          <w:noProof/>
        </w:rPr>
        <w:t> </w:t>
      </w:r>
      <w:r w:rsidR="0094183B">
        <w:rPr>
          <w:rFonts w:ascii="Calibri" w:eastAsia="Calibri" w:hAnsi="Calibri" w:cs="Times New Roman"/>
          <w:noProof/>
        </w:rPr>
        <w:t>»</w:t>
      </w:r>
      <w:r w:rsidR="0094183B">
        <w:rPr>
          <w:rStyle w:val="Appelnotedebasdep"/>
          <w:rFonts w:ascii="Calibri" w:eastAsia="Calibri" w:hAnsi="Calibri" w:cs="Times New Roman"/>
          <w:noProof/>
        </w:rPr>
        <w:footnoteReference w:id="45"/>
      </w:r>
      <w:r w:rsidR="0094183B">
        <w:rPr>
          <w:rFonts w:ascii="Calibri" w:eastAsia="Calibri" w:hAnsi="Calibri" w:cs="Times New Roman"/>
          <w:noProof/>
        </w:rPr>
        <w:t xml:space="preserve"> de l’hôpital</w:t>
      </w:r>
      <w:r w:rsidR="00253DA3">
        <w:rPr>
          <w:rStyle w:val="Appelnotedebasdep"/>
          <w:rFonts w:ascii="Calibri" w:eastAsia="Calibri" w:hAnsi="Calibri" w:cs="Times New Roman"/>
          <w:noProof/>
        </w:rPr>
        <w:footnoteReference w:id="46"/>
      </w:r>
      <w:r w:rsidR="0094183B">
        <w:rPr>
          <w:rFonts w:ascii="Calibri" w:eastAsia="Calibri" w:hAnsi="Calibri" w:cs="Times New Roman"/>
          <w:noProof/>
        </w:rPr>
        <w:t xml:space="preserve">. </w:t>
      </w:r>
      <w:r w:rsidR="0094183B">
        <w:rPr>
          <w:rFonts w:ascii="Calibri" w:eastAsia="Calibri" w:hAnsi="Calibri" w:cs="Times New Roman"/>
          <w:noProof/>
        </w:rPr>
        <w:lastRenderedPageBreak/>
        <w:t xml:space="preserve">Cependant là encore, on voit l’abbé </w:t>
      </w:r>
      <w:r w:rsidR="0094183B" w:rsidRPr="000F430D">
        <w:rPr>
          <w:rFonts w:ascii="Times New Roman" w:hAnsi="Times New Roman" w:cs="Times New Roman"/>
          <w:sz w:val="24"/>
          <w:szCs w:val="24"/>
        </w:rPr>
        <w:t>de Saint-Antoine </w:t>
      </w:r>
      <w:r w:rsidR="00B50AD3">
        <w:rPr>
          <w:rFonts w:ascii="Times New Roman" w:hAnsi="Times New Roman" w:cs="Times New Roman"/>
          <w:sz w:val="24"/>
          <w:szCs w:val="24"/>
        </w:rPr>
        <w:t xml:space="preserve">se plaindre au souverain pontife de divers abus et délits, lui </w:t>
      </w:r>
      <w:r w:rsidR="006C4FE2">
        <w:rPr>
          <w:rFonts w:ascii="Calibri" w:eastAsia="Calibri" w:hAnsi="Calibri" w:cs="Times New Roman"/>
          <w:noProof/>
        </w:rPr>
        <w:t>« </w:t>
      </w:r>
      <w:r w:rsidR="00D1098C" w:rsidRPr="00B50AD3">
        <w:rPr>
          <w:rFonts w:ascii="Times New Roman" w:eastAsia="Calibri" w:hAnsi="Times New Roman" w:cs="Times New Roman"/>
          <w:noProof/>
          <w:sz w:val="24"/>
          <w:szCs w:val="24"/>
        </w:rPr>
        <w:t>dénonc</w:t>
      </w:r>
      <w:r w:rsidR="00B50AD3" w:rsidRPr="00B50AD3">
        <w:rPr>
          <w:rFonts w:ascii="Times New Roman" w:eastAsia="Calibri" w:hAnsi="Times New Roman" w:cs="Times New Roman"/>
          <w:noProof/>
          <w:sz w:val="24"/>
          <w:szCs w:val="24"/>
        </w:rPr>
        <w:t>a</w:t>
      </w:r>
      <w:r w:rsidR="00D1098C" w:rsidRPr="00B50AD3">
        <w:rPr>
          <w:rFonts w:ascii="Times New Roman" w:eastAsia="Calibri" w:hAnsi="Times New Roman" w:cs="Times New Roman"/>
          <w:noProof/>
          <w:sz w:val="24"/>
          <w:szCs w:val="24"/>
        </w:rPr>
        <w:t xml:space="preserve">nt les excès de certains clercs et </w:t>
      </w:r>
      <w:r w:rsidR="00D1098C" w:rsidRPr="00B50AD3">
        <w:rPr>
          <w:rFonts w:ascii="Times New Roman" w:hAnsi="Times New Roman" w:cs="Times New Roman"/>
          <w:sz w:val="24"/>
          <w:szCs w:val="24"/>
        </w:rPr>
        <w:t>laïques qui emploient la violence pour empêcher l’élevage des porcs destinés aux hôpitaux de Saint-Antoine</w:t>
      </w:r>
      <w:r w:rsidR="006C4FE2" w:rsidRPr="00B50AD3">
        <w:rPr>
          <w:rStyle w:val="Appelnotedebasdep"/>
          <w:rFonts w:ascii="Times New Roman" w:hAnsi="Times New Roman" w:cs="Times New Roman"/>
          <w:sz w:val="24"/>
          <w:szCs w:val="24"/>
        </w:rPr>
        <w:footnoteReference w:id="47"/>
      </w:r>
      <w:r w:rsidR="006C4FE2" w:rsidRPr="00B50AD3">
        <w:rPr>
          <w:rFonts w:ascii="Times New Roman" w:hAnsi="Times New Roman" w:cs="Times New Roman"/>
          <w:sz w:val="24"/>
          <w:szCs w:val="24"/>
        </w:rPr>
        <w:t xml:space="preserve">… ou </w:t>
      </w:r>
      <w:r w:rsidR="00B50AD3" w:rsidRPr="00B50AD3">
        <w:rPr>
          <w:rFonts w:ascii="Times New Roman" w:hAnsi="Times New Roman" w:cs="Times New Roman"/>
          <w:sz w:val="24"/>
          <w:szCs w:val="24"/>
        </w:rPr>
        <w:t xml:space="preserve">qui </w:t>
      </w:r>
      <w:r w:rsidR="006C4FE2" w:rsidRPr="00B50AD3">
        <w:rPr>
          <w:rFonts w:ascii="Times New Roman" w:hAnsi="Times New Roman" w:cs="Times New Roman"/>
          <w:sz w:val="24"/>
          <w:szCs w:val="24"/>
        </w:rPr>
        <w:t>s’en font livrer sous prétexte qu’eux aussi ont des églises et des hôpitaux sous le vocable du même saint </w:t>
      </w:r>
      <w:r w:rsidR="006C4FE2">
        <w:rPr>
          <w:rFonts w:ascii="Times New Roman" w:hAnsi="Times New Roman" w:cs="Times New Roman"/>
          <w:sz w:val="24"/>
          <w:szCs w:val="24"/>
        </w:rPr>
        <w:t>»</w:t>
      </w:r>
      <w:r w:rsidR="006C4FE2">
        <w:rPr>
          <w:rStyle w:val="Appelnotedebasdep"/>
          <w:rFonts w:ascii="Times New Roman" w:hAnsi="Times New Roman" w:cs="Times New Roman"/>
          <w:sz w:val="24"/>
          <w:szCs w:val="24"/>
        </w:rPr>
        <w:footnoteReference w:id="48"/>
      </w:r>
      <w:r w:rsidR="00B50AD3">
        <w:rPr>
          <w:rFonts w:ascii="Times New Roman" w:hAnsi="Times New Roman" w:cs="Times New Roman"/>
          <w:sz w:val="24"/>
          <w:szCs w:val="24"/>
        </w:rPr>
        <w:t>.</w:t>
      </w:r>
    </w:p>
    <w:p w14:paraId="16EF60AA" w14:textId="77777777" w:rsidR="00B50AD3" w:rsidRDefault="00B50AD3" w:rsidP="00B50AD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76644D21" w14:textId="0226189F" w:rsidR="00591365" w:rsidRDefault="00591365" w:rsidP="00B50AD3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919AD">
        <w:rPr>
          <w:rFonts w:ascii="Calibri" w:eastAsia="Calibri" w:hAnsi="Calibri" w:cs="Times New Roman"/>
          <w:noProof/>
        </w:rPr>
        <w:drawing>
          <wp:inline distT="0" distB="0" distL="0" distR="0" wp14:anchorId="0A8B3C8B" wp14:editId="3A8C43DA">
            <wp:extent cx="5760720" cy="4605655"/>
            <wp:effectExtent l="0" t="0" r="0" b="0"/>
            <wp:docPr id="612163643" name="Image 61216364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F722" w14:textId="77777777" w:rsidR="00591365" w:rsidRDefault="00591365" w:rsidP="005913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9BBA61" w14:textId="77777777" w:rsidR="00B50AD3" w:rsidRDefault="00B50AD3" w:rsidP="00B50AD3">
      <w:pPr>
        <w:spacing w:after="0"/>
        <w:ind w:firstLine="708"/>
        <w:rPr>
          <w:rFonts w:ascii="Calibri" w:eastAsia="Calibri" w:hAnsi="Calibri" w:cs="Times New Roman"/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Afin de mettre fin à toutes ces pratiques frauduleuses ou abusives, on voit alors Clément VI prendre, par un certain nombre de bulles papales, tout un train de « mesures administratives » en faveur de </w:t>
      </w:r>
      <w:r w:rsidRPr="00544823">
        <w:rPr>
          <w:rFonts w:ascii="Times New Roman" w:hAnsi="Times New Roman" w:cs="Times New Roman"/>
          <w:sz w:val="24"/>
          <w:szCs w:val="24"/>
        </w:rPr>
        <w:t xml:space="preserve">l’Ordre </w:t>
      </w:r>
      <w:r w:rsidRPr="0054482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de </w:t>
      </w:r>
      <w:r w:rsidRPr="0054482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Saint-Antoine de </w:t>
      </w:r>
      <w:r w:rsidRPr="00497130">
        <w:rPr>
          <w:rFonts w:ascii="Times New Roman" w:eastAsia="Times New Roman" w:hAnsi="Times New Roman" w:cs="Times New Roman"/>
          <w:sz w:val="24"/>
          <w:szCs w:val="24"/>
          <w:lang w:eastAsia="fr-FR"/>
        </w:rPr>
        <w:t>Viennois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noProof/>
        </w:rPr>
        <w:t xml:space="preserve"> </w:t>
      </w:r>
    </w:p>
    <w:p w14:paraId="7F6F6975" w14:textId="1AD14DA0" w:rsidR="005563FC" w:rsidRDefault="00242293" w:rsidP="00B50AD3">
      <w:pPr>
        <w:spacing w:after="0"/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Pour assurer </w:t>
      </w:r>
      <w:r w:rsidR="00B50AD3">
        <w:rPr>
          <w:rFonts w:ascii="Times New Roman" w:hAnsi="Times New Roman" w:cs="Times New Roman"/>
          <w:sz w:val="24"/>
          <w:szCs w:val="24"/>
        </w:rPr>
        <w:t xml:space="preserve">tout d’abord </w:t>
      </w:r>
      <w:r>
        <w:rPr>
          <w:rFonts w:ascii="Times New Roman" w:hAnsi="Times New Roman" w:cs="Times New Roman"/>
          <w:sz w:val="24"/>
          <w:szCs w:val="24"/>
        </w:rPr>
        <w:t xml:space="preserve">l’exécution de cette véritable « législation </w:t>
      </w:r>
      <w:r w:rsidRPr="00681D0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pontificale</w:t>
      </w:r>
      <w:r w:rsidR="00A321E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», les bulles sont adressées non plus à des personnes déterminées, comme toutes celles jusqu’ici étudiées, mais à tous « </w:t>
      </w:r>
      <w:r w:rsidR="00A321EF" w:rsidRPr="00A321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archevêques, évêques, abbés, etc…, qui liront cette lettre</w:t>
      </w:r>
      <w:r w:rsidR="00A321E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»</w:t>
      </w:r>
      <w:r w:rsidR="00691A05">
        <w:rPr>
          <w:rStyle w:val="Appelnotedebasdep"/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footnoteReference w:id="49"/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  <w:r w:rsidR="005563F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</w:t>
      </w:r>
      <w:r w:rsidR="005563F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 pape rappel</w:t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le par </w:t>
      </w:r>
      <w:r w:rsidR="00F022A0">
        <w:rPr>
          <w:rFonts w:ascii="Times New Roman" w:hAnsi="Times New Roman" w:cs="Times New Roman"/>
          <w:sz w:val="24"/>
          <w:szCs w:val="24"/>
        </w:rPr>
        <w:t>ailleurs</w:t>
      </w:r>
      <w:r w:rsidR="005563F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à chacun, pour encore mieux assurer l</w:t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’</w:t>
      </w:r>
      <w:r w:rsidR="005563F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application</w:t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des mesures prises</w:t>
      </w:r>
      <w:r w:rsidR="005563F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que « </w:t>
      </w:r>
      <w:r w:rsidR="005563FC" w:rsidRPr="005563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tout l’ordre de </w:t>
      </w:r>
      <w:bookmarkStart w:id="52" w:name="_Hlk136424488"/>
      <w:r w:rsidR="005563FC" w:rsidRPr="005563FC">
        <w:rPr>
          <w:rFonts w:ascii="Times New Roman" w:hAnsi="Times New Roman" w:cs="Times New Roman"/>
          <w:i/>
          <w:iCs/>
          <w:sz w:val="24"/>
          <w:szCs w:val="24"/>
        </w:rPr>
        <w:t>Saint-Antoine </w:t>
      </w:r>
      <w:bookmarkEnd w:id="52"/>
      <w:r w:rsidR="005563FC" w:rsidRPr="005563FC">
        <w:rPr>
          <w:rFonts w:ascii="Times New Roman" w:hAnsi="Times New Roman" w:cs="Times New Roman"/>
          <w:i/>
          <w:iCs/>
          <w:sz w:val="24"/>
          <w:szCs w:val="24"/>
        </w:rPr>
        <w:t>est placé sous la protection</w:t>
      </w:r>
      <w:r w:rsidR="005563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du siège apostolique</w:t>
      </w:r>
      <w:r w:rsidR="005563FC" w:rsidRPr="005563F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 </w:t>
      </w:r>
      <w:r w:rsidR="005563FC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»</w:t>
      </w:r>
      <w:r w:rsidR="00DF32BD">
        <w:rPr>
          <w:rStyle w:val="Appelnotedebasdep"/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footnoteReference w:id="50"/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d’autant que les </w:t>
      </w:r>
      <w:r w:rsidR="0068721F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fraudes et </w:t>
      </w:r>
      <w:r w:rsidR="00F022A0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abus dénoncés sont parfois le fait </w:t>
      </w:r>
      <w:r w:rsidR="00CC38E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de « </w:t>
      </w:r>
      <w:r w:rsidR="00CC38E5" w:rsidRPr="006872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certains abbés et autres religieux ou </w:t>
      </w:r>
      <w:r w:rsidR="00CC38E5" w:rsidRPr="006872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lastRenderedPageBreak/>
        <w:t>séculiers</w:t>
      </w:r>
      <w:r w:rsidR="00A02BC3" w:rsidRPr="0068721F">
        <w:rPr>
          <w:rStyle w:val="Appelnotedebasdep"/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footnoteReference w:id="51"/>
      </w:r>
      <w:r w:rsidR="00CC38E5" w:rsidRPr="006872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qui quêtent et se font livrer des porcs sous le couvert du nom de </w:t>
      </w:r>
      <w:r w:rsidR="00CC38E5" w:rsidRPr="0068721F">
        <w:rPr>
          <w:rFonts w:ascii="Times New Roman" w:hAnsi="Times New Roman" w:cs="Times New Roman"/>
          <w:i/>
          <w:iCs/>
          <w:sz w:val="24"/>
          <w:szCs w:val="24"/>
        </w:rPr>
        <w:t>Saint</w:t>
      </w:r>
      <w:r w:rsidR="00CC38E5" w:rsidRPr="005563FC">
        <w:rPr>
          <w:rFonts w:ascii="Times New Roman" w:hAnsi="Times New Roman" w:cs="Times New Roman"/>
          <w:i/>
          <w:iCs/>
          <w:sz w:val="24"/>
          <w:szCs w:val="24"/>
        </w:rPr>
        <w:t>-Antoine</w:t>
      </w:r>
      <w:r w:rsidR="00CC38E5">
        <w:rPr>
          <w:rFonts w:ascii="Times New Roman" w:hAnsi="Times New Roman" w:cs="Times New Roman"/>
          <w:i/>
          <w:iCs/>
          <w:sz w:val="24"/>
          <w:szCs w:val="24"/>
        </w:rPr>
        <w:t xml:space="preserve">, au préjudice du </w:t>
      </w:r>
      <w:r w:rsidR="00CC38E5">
        <w:rPr>
          <w:rFonts w:ascii="Times New Roman" w:hAnsi="Times New Roman" w:cs="Times New Roman"/>
          <w:sz w:val="24"/>
          <w:szCs w:val="24"/>
        </w:rPr>
        <w:t xml:space="preserve">monastère de </w:t>
      </w:r>
      <w:bookmarkStart w:id="53" w:name="_Hlk136425918"/>
      <w:r w:rsidR="00CC38E5" w:rsidRPr="005563FC">
        <w:rPr>
          <w:rFonts w:ascii="Times New Roman" w:hAnsi="Times New Roman" w:cs="Times New Roman"/>
          <w:i/>
          <w:iCs/>
          <w:sz w:val="24"/>
          <w:szCs w:val="24"/>
        </w:rPr>
        <w:t>Saint-Antoine</w:t>
      </w:r>
      <w:bookmarkEnd w:id="53"/>
      <w:r w:rsidR="00CC38E5">
        <w:rPr>
          <w:rFonts w:ascii="Times New Roman" w:hAnsi="Times New Roman" w:cs="Times New Roman"/>
          <w:i/>
          <w:iCs/>
          <w:sz w:val="24"/>
          <w:szCs w:val="24"/>
        </w:rPr>
        <w:t>, avec même parfois l’autorisation de certains prélats</w:t>
      </w:r>
      <w:r w:rsidR="00CC38E5">
        <w:rPr>
          <w:rStyle w:val="Appelnotedebasdep"/>
          <w:rFonts w:ascii="Times New Roman" w:hAnsi="Times New Roman" w:cs="Times New Roman"/>
          <w:i/>
          <w:iCs/>
          <w:sz w:val="24"/>
          <w:szCs w:val="24"/>
        </w:rPr>
        <w:footnoteReference w:id="52"/>
      </w:r>
      <w:r w:rsidR="00CC38E5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14:paraId="7B8D40EB" w14:textId="77777777" w:rsidR="00B50AD3" w:rsidRPr="00B50AD3" w:rsidRDefault="00B50AD3" w:rsidP="00B50AD3">
      <w:pPr>
        <w:spacing w:after="0"/>
        <w:ind w:firstLine="708"/>
        <w:rPr>
          <w:rFonts w:ascii="Calibri" w:eastAsia="Calibri" w:hAnsi="Calibri" w:cs="Times New Roman"/>
          <w:noProof/>
        </w:rPr>
      </w:pPr>
    </w:p>
    <w:p w14:paraId="23E9C255" w14:textId="0F5C3890" w:rsidR="00D20546" w:rsidRDefault="00D20546" w:rsidP="00D20546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</w:t>
      </w:r>
      <w:r w:rsidR="006C4FE2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es mesures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administratives, voire législatives, émises par les bulles pontificales sont de </w:t>
      </w:r>
      <w:r w:rsidR="007F7B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trois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ordres : </w:t>
      </w:r>
    </w:p>
    <w:p w14:paraId="22466BD5" w14:textId="1F52326A" w:rsidR="00D20546" w:rsidRDefault="00D20546" w:rsidP="009C23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* les</w:t>
      </w:r>
      <w:r w:rsidR="007F7B3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premières sont pris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es </w:t>
      </w:r>
      <w:r w:rsidR="006C4FE2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en faveur de l’Ordre </w:t>
      </w:r>
      <w:r w:rsidR="000E57F5" w:rsidRPr="00461A74">
        <w:rPr>
          <w:rFonts w:ascii="Times New Roman" w:hAnsi="Times New Roman" w:cs="Times New Roman"/>
          <w:sz w:val="24"/>
          <w:szCs w:val="24"/>
        </w:rPr>
        <w:t xml:space="preserve">de </w:t>
      </w:r>
      <w:bookmarkStart w:id="54" w:name="_Hlk136438482"/>
      <w:r w:rsidR="000E57F5" w:rsidRPr="00461A74">
        <w:rPr>
          <w:rFonts w:ascii="Times New Roman" w:hAnsi="Times New Roman" w:cs="Times New Roman"/>
          <w:sz w:val="24"/>
          <w:szCs w:val="24"/>
        </w:rPr>
        <w:t>Saint-Antoine</w:t>
      </w:r>
      <w:r w:rsidR="000E57F5">
        <w:rPr>
          <w:rFonts w:ascii="Times New Roman" w:hAnsi="Times New Roman" w:cs="Times New Roman"/>
          <w:sz w:val="24"/>
          <w:szCs w:val="24"/>
        </w:rPr>
        <w:t xml:space="preserve"> de Viennois </w:t>
      </w:r>
      <w:bookmarkEnd w:id="54"/>
      <w:r w:rsidR="000E57F5">
        <w:rPr>
          <w:rFonts w:ascii="Times New Roman" w:hAnsi="Times New Roman" w:cs="Times New Roman"/>
          <w:sz w:val="24"/>
          <w:szCs w:val="24"/>
        </w:rPr>
        <w:t>tout d’abord,</w:t>
      </w:r>
      <w:r w:rsidR="007F7B3D">
        <w:rPr>
          <w:rFonts w:ascii="Times New Roman" w:hAnsi="Times New Roman" w:cs="Times New Roman"/>
          <w:sz w:val="24"/>
          <w:szCs w:val="24"/>
        </w:rPr>
        <w:t xml:space="preserve"> pour </w:t>
      </w:r>
      <w:r w:rsidR="009C23A9">
        <w:rPr>
          <w:rFonts w:ascii="Times New Roman" w:hAnsi="Times New Roman" w:cs="Times New Roman"/>
          <w:sz w:val="24"/>
          <w:szCs w:val="24"/>
        </w:rPr>
        <w:t>con</w:t>
      </w:r>
      <w:r w:rsidR="007F7B3D">
        <w:rPr>
          <w:rFonts w:ascii="Times New Roman" w:hAnsi="Times New Roman" w:cs="Times New Roman"/>
          <w:sz w:val="24"/>
          <w:szCs w:val="24"/>
        </w:rPr>
        <w:t xml:space="preserve">server à ce dernier ses </w:t>
      </w:r>
      <w:r w:rsidR="009C23A9">
        <w:rPr>
          <w:rFonts w:ascii="Times New Roman" w:hAnsi="Times New Roman" w:cs="Times New Roman"/>
          <w:sz w:val="24"/>
          <w:szCs w:val="24"/>
        </w:rPr>
        <w:t xml:space="preserve">avantages et </w:t>
      </w:r>
      <w:r w:rsidR="007F7B3D">
        <w:rPr>
          <w:rFonts w:ascii="Times New Roman" w:hAnsi="Times New Roman" w:cs="Times New Roman"/>
          <w:sz w:val="24"/>
          <w:szCs w:val="24"/>
        </w:rPr>
        <w:t>privilèges,</w:t>
      </w:r>
    </w:p>
    <w:p w14:paraId="227C555E" w14:textId="5B60D8BE" w:rsidR="005563FC" w:rsidRDefault="00D20546" w:rsidP="00D20546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E57F5">
        <w:rPr>
          <w:rFonts w:ascii="Times New Roman" w:hAnsi="Times New Roman" w:cs="Times New Roman"/>
          <w:sz w:val="24"/>
          <w:szCs w:val="24"/>
        </w:rPr>
        <w:t xml:space="preserve"> autorisant </w:t>
      </w:r>
      <w:r>
        <w:rPr>
          <w:rFonts w:ascii="Times New Roman" w:hAnsi="Times New Roman" w:cs="Times New Roman"/>
          <w:sz w:val="24"/>
          <w:szCs w:val="24"/>
        </w:rPr>
        <w:t xml:space="preserve">par exemple </w:t>
      </w:r>
      <w:r w:rsidR="000E57F5">
        <w:rPr>
          <w:rFonts w:ascii="Times New Roman" w:hAnsi="Times New Roman" w:cs="Times New Roman"/>
          <w:sz w:val="24"/>
          <w:szCs w:val="24"/>
        </w:rPr>
        <w:t>« </w:t>
      </w:r>
      <w:r w:rsidR="000E57F5" w:rsidRPr="000E57F5">
        <w:rPr>
          <w:rFonts w:ascii="Times New Roman" w:hAnsi="Times New Roman" w:cs="Times New Roman"/>
          <w:i/>
          <w:iCs/>
          <w:sz w:val="24"/>
          <w:szCs w:val="24"/>
        </w:rPr>
        <w:t>son abbé et ses chanoines, à cause du grand nombre des visiteurs et de la mauvaise volonté des ordinaires, à faire réconcilier leurs églises et leurs cimetières, ainsi qu’à faire ordonner leurs sujets par n’importe quel évêque, l’abbé pouvant même lui-même procéder à ces réconciliations</w:t>
      </w:r>
      <w:r w:rsidR="000E57F5">
        <w:rPr>
          <w:rStyle w:val="Appelnotedebasdep"/>
          <w:rFonts w:ascii="Times New Roman" w:hAnsi="Times New Roman" w:cs="Times New Roman"/>
          <w:sz w:val="24"/>
          <w:szCs w:val="24"/>
        </w:rPr>
        <w:footnoteReference w:id="53"/>
      </w:r>
      <w:r w:rsidR="000E57F5">
        <w:rPr>
          <w:rFonts w:ascii="Times New Roman" w:hAnsi="Times New Roman" w:cs="Times New Roman"/>
          <w:sz w:val="24"/>
          <w:szCs w:val="24"/>
        </w:rPr>
        <w:t> »</w:t>
      </w:r>
      <w:r w:rsidR="000E57F5">
        <w:rPr>
          <w:rStyle w:val="Appelnotedebasdep"/>
          <w:rFonts w:ascii="Times New Roman" w:hAnsi="Times New Roman" w:cs="Times New Roman"/>
          <w:sz w:val="24"/>
          <w:szCs w:val="24"/>
        </w:rPr>
        <w:footnoteReference w:id="54"/>
      </w:r>
      <w:r w:rsidR="000E57F5">
        <w:rPr>
          <w:rFonts w:ascii="Times New Roman" w:hAnsi="Times New Roman" w:cs="Times New Roman"/>
          <w:sz w:val="24"/>
          <w:szCs w:val="24"/>
        </w:rPr>
        <w:t xml:space="preserve">, ce qui avait pour but d’avoir plus de lieux </w:t>
      </w:r>
      <w:r w:rsidR="00BB1A33">
        <w:rPr>
          <w:rFonts w:ascii="Times New Roman" w:hAnsi="Times New Roman" w:cs="Times New Roman"/>
          <w:sz w:val="24"/>
          <w:szCs w:val="24"/>
        </w:rPr>
        <w:t xml:space="preserve">et de personnel consacrés au service de </w:t>
      </w:r>
      <w:r w:rsidR="00BB1A33" w:rsidRPr="00461A74">
        <w:rPr>
          <w:rFonts w:ascii="Times New Roman" w:hAnsi="Times New Roman" w:cs="Times New Roman"/>
          <w:sz w:val="24"/>
          <w:szCs w:val="24"/>
        </w:rPr>
        <w:t>Saint-Antoine</w:t>
      </w:r>
      <w:r w:rsidR="00BB1A33">
        <w:rPr>
          <w:rFonts w:ascii="Times New Roman" w:hAnsi="Times New Roman" w:cs="Times New Roman"/>
          <w:sz w:val="24"/>
          <w:szCs w:val="24"/>
        </w:rPr>
        <w:t xml:space="preserve"> de Viennois</w:t>
      </w:r>
      <w:r w:rsidR="007643A1">
        <w:rPr>
          <w:rStyle w:val="Appelnotedebasdep"/>
          <w:rFonts w:ascii="Times New Roman" w:hAnsi="Times New Roman" w:cs="Times New Roman"/>
          <w:sz w:val="24"/>
          <w:szCs w:val="24"/>
        </w:rPr>
        <w:footnoteReference w:id="55"/>
      </w:r>
      <w:r w:rsidR="00BB1A33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433631C" w14:textId="2516A5B2" w:rsidR="00B61D04" w:rsidRDefault="00B61D04" w:rsidP="001A1F9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23A9">
        <w:rPr>
          <w:rFonts w:ascii="Times New Roman" w:hAnsi="Times New Roman" w:cs="Times New Roman"/>
          <w:sz w:val="24"/>
          <w:szCs w:val="24"/>
        </w:rPr>
        <w:t>ou « </w:t>
      </w:r>
      <w:r w:rsidRPr="009C23A9">
        <w:rPr>
          <w:rFonts w:ascii="Times New Roman" w:hAnsi="Times New Roman" w:cs="Times New Roman"/>
          <w:i/>
          <w:iCs/>
          <w:sz w:val="24"/>
          <w:szCs w:val="24"/>
        </w:rPr>
        <w:t>interdi</w:t>
      </w:r>
      <w:r w:rsidR="00D20546" w:rsidRPr="009C23A9">
        <w:rPr>
          <w:rFonts w:ascii="Times New Roman" w:hAnsi="Times New Roman" w:cs="Times New Roman"/>
          <w:i/>
          <w:iCs/>
          <w:sz w:val="24"/>
          <w:szCs w:val="24"/>
        </w:rPr>
        <w:t>sant</w:t>
      </w:r>
      <w:r w:rsidRPr="009C23A9">
        <w:rPr>
          <w:rFonts w:ascii="Times New Roman" w:hAnsi="Times New Roman" w:cs="Times New Roman"/>
          <w:i/>
          <w:iCs/>
          <w:sz w:val="24"/>
          <w:szCs w:val="24"/>
        </w:rPr>
        <w:t xml:space="preserve"> à tout prélat autre que l’abbé de Saint-Antoine de délivrer des autorisations de quêtes</w:t>
      </w:r>
      <w:r w:rsidR="009C23A9">
        <w:rPr>
          <w:rFonts w:ascii="Times New Roman" w:hAnsi="Times New Roman" w:cs="Times New Roman"/>
          <w:sz w:val="24"/>
          <w:szCs w:val="24"/>
        </w:rPr>
        <w:t> »</w:t>
      </w:r>
      <w:r w:rsidR="0068721F" w:rsidRPr="00691A05">
        <w:rPr>
          <w:rStyle w:val="Appelnotedebasdep"/>
          <w:rFonts w:ascii="Times New Roman" w:hAnsi="Times New Roman" w:cs="Times New Roman"/>
          <w:sz w:val="24"/>
          <w:szCs w:val="24"/>
        </w:rPr>
        <w:footnoteReference w:id="56"/>
      </w:r>
      <w:r w:rsidRPr="00691A05">
        <w:rPr>
          <w:rFonts w:ascii="Times New Roman" w:hAnsi="Times New Roman" w:cs="Times New Roman"/>
          <w:sz w:val="24"/>
          <w:szCs w:val="24"/>
        </w:rPr>
        <w:t xml:space="preserve"> ; </w:t>
      </w:r>
    </w:p>
    <w:p w14:paraId="75823BDF" w14:textId="733B1D0E" w:rsidR="009C23A9" w:rsidRPr="000F430D" w:rsidRDefault="009C23A9" w:rsidP="001A1F9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les secondes </w:t>
      </w:r>
      <w:r w:rsidRPr="000F430D">
        <w:rPr>
          <w:rFonts w:ascii="Times New Roman" w:hAnsi="Times New Roman" w:cs="Times New Roman"/>
          <w:sz w:val="24"/>
          <w:szCs w:val="24"/>
        </w:rPr>
        <w:t>ordonn</w:t>
      </w:r>
      <w:r w:rsidR="001A1F9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</w:t>
      </w:r>
      <w:r w:rsidRPr="000F430D">
        <w:rPr>
          <w:rFonts w:ascii="Times New Roman" w:hAnsi="Times New Roman" w:cs="Times New Roman"/>
          <w:sz w:val="24"/>
          <w:szCs w:val="24"/>
        </w:rPr>
        <w:t xml:space="preserve"> aux prélats et ordinaires de tous ordres </w:t>
      </w:r>
      <w:r w:rsidRPr="000F430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(archevêques, évêques, abbés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30D">
        <w:rPr>
          <w:rFonts w:ascii="Times New Roman" w:hAnsi="Times New Roman" w:cs="Times New Roman"/>
          <w:sz w:val="24"/>
          <w:szCs w:val="24"/>
        </w:rPr>
        <w:t xml:space="preserve">de prendre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0F430D">
        <w:rPr>
          <w:rFonts w:ascii="Times New Roman" w:hAnsi="Times New Roman" w:cs="Times New Roman"/>
          <w:sz w:val="24"/>
          <w:szCs w:val="24"/>
        </w:rPr>
        <w:t xml:space="preserve">es mesures </w:t>
      </w:r>
      <w:r>
        <w:rPr>
          <w:rFonts w:ascii="Times New Roman" w:hAnsi="Times New Roman" w:cs="Times New Roman"/>
          <w:sz w:val="24"/>
          <w:szCs w:val="24"/>
        </w:rPr>
        <w:t xml:space="preserve">suivantes </w:t>
      </w:r>
      <w:r w:rsidRPr="000F430D">
        <w:rPr>
          <w:rFonts w:ascii="Times New Roman" w:hAnsi="Times New Roman" w:cs="Times New Roman"/>
          <w:sz w:val="24"/>
          <w:szCs w:val="24"/>
        </w:rPr>
        <w:t xml:space="preserve">pour éviter les fraudes aux quêtes soit d’espèces, soit de biens et d’animaux (fromages, </w:t>
      </w:r>
      <w:r>
        <w:rPr>
          <w:rFonts w:ascii="Times New Roman" w:hAnsi="Times New Roman" w:cs="Times New Roman"/>
          <w:sz w:val="24"/>
          <w:szCs w:val="24"/>
        </w:rPr>
        <w:t>céréales,</w:t>
      </w:r>
      <w:r w:rsidRPr="000F430D">
        <w:rPr>
          <w:rFonts w:ascii="Times New Roman" w:hAnsi="Times New Roman" w:cs="Times New Roman"/>
          <w:sz w:val="24"/>
          <w:szCs w:val="24"/>
        </w:rPr>
        <w:t xml:space="preserve"> cochons, …) : </w:t>
      </w:r>
    </w:p>
    <w:p w14:paraId="203FD7AB" w14:textId="37C18F14" w:rsidR="009C23A9" w:rsidRPr="000F430D" w:rsidRDefault="009C23A9" w:rsidP="001A1F9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F430D">
        <w:rPr>
          <w:rFonts w:ascii="Times New Roman" w:hAnsi="Times New Roman" w:cs="Times New Roman"/>
          <w:sz w:val="24"/>
          <w:szCs w:val="24"/>
        </w:rPr>
        <w:t xml:space="preserve"> s’assure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0F430D">
        <w:rPr>
          <w:rFonts w:ascii="Times New Roman" w:hAnsi="Times New Roman" w:cs="Times New Roman"/>
          <w:sz w:val="24"/>
          <w:szCs w:val="24"/>
        </w:rPr>
        <w:t xml:space="preserve"> que « </w:t>
      </w:r>
      <w:r w:rsidRPr="009C23A9">
        <w:rPr>
          <w:rFonts w:ascii="Times New Roman" w:hAnsi="Times New Roman" w:cs="Times New Roman"/>
          <w:i/>
          <w:iCs/>
          <w:sz w:val="24"/>
          <w:szCs w:val="24"/>
        </w:rPr>
        <w:t xml:space="preserve">tous les quêteurs de </w:t>
      </w:r>
      <w:bookmarkStart w:id="56" w:name="_Hlk136432610"/>
      <w:r w:rsidRPr="009C23A9">
        <w:rPr>
          <w:rFonts w:ascii="Times New Roman" w:hAnsi="Times New Roman" w:cs="Times New Roman"/>
          <w:i/>
          <w:iCs/>
          <w:sz w:val="24"/>
          <w:szCs w:val="24"/>
        </w:rPr>
        <w:t xml:space="preserve">Saint-Antoine, </w:t>
      </w:r>
      <w:bookmarkEnd w:id="56"/>
      <w:r w:rsidRPr="009C23A9">
        <w:rPr>
          <w:rFonts w:ascii="Times New Roman" w:hAnsi="Times New Roman" w:cs="Times New Roman"/>
          <w:i/>
          <w:iCs/>
          <w:sz w:val="24"/>
          <w:szCs w:val="24"/>
        </w:rPr>
        <w:t>ou obéissent à la communauté de Saint-Antoine de Viennois, ou quittent l’habit de cet ordre</w:t>
      </w:r>
      <w:r w:rsidRPr="000F430D">
        <w:rPr>
          <w:rFonts w:ascii="Times New Roman" w:hAnsi="Times New Roman" w:cs="Times New Roman"/>
          <w:sz w:val="24"/>
          <w:szCs w:val="24"/>
        </w:rPr>
        <w:t> »</w:t>
      </w:r>
      <w:r w:rsidRPr="000F430D">
        <w:rPr>
          <w:rStyle w:val="Appelnotedebasdep"/>
          <w:rFonts w:ascii="Times New Roman" w:hAnsi="Times New Roman" w:cs="Times New Roman"/>
          <w:sz w:val="24"/>
          <w:szCs w:val="24"/>
        </w:rPr>
        <w:footnoteReference w:id="57"/>
      </w:r>
      <w:r w:rsidRPr="000F430D">
        <w:rPr>
          <w:rFonts w:ascii="Times New Roman" w:hAnsi="Times New Roman" w:cs="Times New Roman"/>
          <w:sz w:val="24"/>
          <w:szCs w:val="24"/>
        </w:rPr>
        <w:t> ;</w:t>
      </w:r>
    </w:p>
    <w:p w14:paraId="4C418620" w14:textId="6366DEB0" w:rsidR="009C23A9" w:rsidRPr="000F430D" w:rsidRDefault="009C23A9" w:rsidP="001A1F9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F43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 </w:t>
      </w:r>
      <w:r w:rsidRPr="009C23A9">
        <w:rPr>
          <w:rFonts w:ascii="Times New Roman" w:hAnsi="Times New Roman" w:cs="Times New Roman"/>
          <w:i/>
          <w:iCs/>
          <w:sz w:val="24"/>
          <w:szCs w:val="24"/>
        </w:rPr>
        <w:t>obliger leurs fidèles à remettre les dons et legs faits en faveur de Saint-Antoine, les engager à se montrer libéraux envers les quêteurs de cette communauté et refuser leurs aumônes à ceux qui ne pourraient pas montrer des lettres de créances émanant des archidiacres</w:t>
      </w:r>
      <w:r w:rsidR="001A1F9C">
        <w:rPr>
          <w:rStyle w:val="Appelnotedebasdep"/>
          <w:rFonts w:ascii="Times New Roman" w:hAnsi="Times New Roman" w:cs="Times New Roman"/>
          <w:i/>
          <w:iCs/>
          <w:sz w:val="24"/>
          <w:szCs w:val="24"/>
        </w:rPr>
        <w:footnoteReference w:id="58"/>
      </w:r>
      <w:r w:rsidRPr="009C23A9">
        <w:rPr>
          <w:rFonts w:ascii="Times New Roman" w:hAnsi="Times New Roman" w:cs="Times New Roman"/>
          <w:i/>
          <w:iCs/>
          <w:sz w:val="24"/>
          <w:szCs w:val="24"/>
        </w:rPr>
        <w:t xml:space="preserve"> et des chapitres</w:t>
      </w:r>
      <w:r w:rsidR="001A1F9C">
        <w:rPr>
          <w:rStyle w:val="Appelnotedebasdep"/>
          <w:rFonts w:ascii="Times New Roman" w:hAnsi="Times New Roman" w:cs="Times New Roman"/>
          <w:i/>
          <w:iCs/>
          <w:sz w:val="24"/>
          <w:szCs w:val="24"/>
        </w:rPr>
        <w:footnoteReference w:id="59"/>
      </w:r>
      <w:r>
        <w:rPr>
          <w:rFonts w:ascii="Times New Roman" w:hAnsi="Times New Roman" w:cs="Times New Roman"/>
          <w:i/>
          <w:iCs/>
          <w:sz w:val="24"/>
          <w:szCs w:val="24"/>
        </w:rPr>
        <w:t> »</w:t>
      </w:r>
      <w:r w:rsidRPr="000F430D">
        <w:rPr>
          <w:rStyle w:val="Appelnotedebasdep"/>
          <w:rFonts w:ascii="Times New Roman" w:hAnsi="Times New Roman" w:cs="Times New Roman"/>
          <w:sz w:val="24"/>
          <w:szCs w:val="24"/>
        </w:rPr>
        <w:footnoteReference w:id="6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30D">
        <w:rPr>
          <w:rFonts w:ascii="Times New Roman" w:hAnsi="Times New Roman" w:cs="Times New Roman"/>
          <w:sz w:val="24"/>
          <w:szCs w:val="24"/>
        </w:rPr>
        <w:t>(de l’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0F430D">
        <w:rPr>
          <w:rFonts w:ascii="Times New Roman" w:hAnsi="Times New Roman" w:cs="Times New Roman"/>
          <w:sz w:val="24"/>
          <w:szCs w:val="24"/>
        </w:rPr>
        <w:t>rdre antonin)</w:t>
      </w:r>
      <w:r>
        <w:rPr>
          <w:rFonts w:ascii="Times New Roman" w:hAnsi="Times New Roman" w:cs="Times New Roman"/>
          <w:sz w:val="24"/>
          <w:szCs w:val="24"/>
        </w:rPr>
        <w:t> ;</w:t>
      </w:r>
    </w:p>
    <w:p w14:paraId="08C34CA6" w14:textId="268EEC4E" w:rsidR="009C23A9" w:rsidRPr="000F430D" w:rsidRDefault="001A1F9C" w:rsidP="00A249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 </w:t>
      </w:r>
      <w:r w:rsidR="009C23A9" w:rsidRPr="001A1F9C">
        <w:rPr>
          <w:rFonts w:ascii="Times New Roman" w:hAnsi="Times New Roman" w:cs="Times New Roman"/>
          <w:i/>
          <w:iCs/>
          <w:sz w:val="24"/>
          <w:szCs w:val="24"/>
        </w:rPr>
        <w:t>engage</w:t>
      </w:r>
      <w:r w:rsidRPr="001A1F9C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9C23A9" w:rsidRPr="001A1F9C">
        <w:rPr>
          <w:rFonts w:ascii="Times New Roman" w:hAnsi="Times New Roman" w:cs="Times New Roman"/>
          <w:i/>
          <w:iCs/>
          <w:sz w:val="24"/>
          <w:szCs w:val="24"/>
        </w:rPr>
        <w:t xml:space="preserve"> leurs prêtres à se montrer bienveillants et généreux avec les quêteurs antonins qui viendraient dans leurs églises</w:t>
      </w:r>
      <w:r w:rsidR="009C23A9" w:rsidRPr="000F430D">
        <w:rPr>
          <w:rFonts w:ascii="Times New Roman" w:hAnsi="Times New Roman" w:cs="Times New Roman"/>
          <w:sz w:val="24"/>
          <w:szCs w:val="24"/>
        </w:rPr>
        <w:t> »</w:t>
      </w:r>
      <w:r w:rsidR="009C23A9" w:rsidRPr="000F430D">
        <w:rPr>
          <w:rStyle w:val="Appelnotedebasdep"/>
          <w:rFonts w:ascii="Times New Roman" w:hAnsi="Times New Roman" w:cs="Times New Roman"/>
          <w:sz w:val="24"/>
          <w:szCs w:val="24"/>
        </w:rPr>
        <w:footnoteReference w:id="61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4908188" w14:textId="30CC8D5C" w:rsidR="00D20546" w:rsidRDefault="001A1F9C" w:rsidP="00A249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les troisièmes, enfin, </w:t>
      </w:r>
      <w:r w:rsidR="00A24970">
        <w:rPr>
          <w:rFonts w:ascii="Times New Roman" w:hAnsi="Times New Roman" w:cs="Times New Roman"/>
          <w:sz w:val="24"/>
          <w:szCs w:val="24"/>
        </w:rPr>
        <w:t xml:space="preserve">prévoient </w:t>
      </w:r>
      <w:r w:rsidR="00D20546">
        <w:rPr>
          <w:rFonts w:ascii="Times New Roman" w:hAnsi="Times New Roman" w:cs="Times New Roman"/>
          <w:sz w:val="24"/>
          <w:szCs w:val="24"/>
        </w:rPr>
        <w:t>des mesures d’interdiction et de répression à destination des fraudeurs</w:t>
      </w:r>
      <w:r w:rsidR="00A24970">
        <w:rPr>
          <w:rFonts w:ascii="Times New Roman" w:hAnsi="Times New Roman" w:cs="Times New Roman"/>
          <w:sz w:val="24"/>
          <w:szCs w:val="24"/>
        </w:rPr>
        <w:t xml:space="preserve"> et contrevenants</w:t>
      </w:r>
      <w:r w:rsidR="00D20546">
        <w:rPr>
          <w:rFonts w:ascii="Times New Roman" w:hAnsi="Times New Roman" w:cs="Times New Roman"/>
          <w:sz w:val="24"/>
          <w:szCs w:val="24"/>
        </w:rPr>
        <w:t> :</w:t>
      </w:r>
    </w:p>
    <w:p w14:paraId="394EAE87" w14:textId="1BB5684E" w:rsidR="009C23A9" w:rsidRPr="000F430D" w:rsidRDefault="00A24970" w:rsidP="009C23A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- </w:t>
      </w:r>
      <w:r w:rsidR="009C23A9" w:rsidRPr="000F430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«</w:t>
      </w:r>
      <w:r w:rsidR="009C23A9" w:rsidRPr="000F430D">
        <w:rPr>
          <w:rFonts w:ascii="Times New Roman" w:hAnsi="Times New Roman" w:cs="Times New Roman"/>
          <w:sz w:val="24"/>
          <w:szCs w:val="24"/>
        </w:rPr>
        <w:t xml:space="preserve"> </w:t>
      </w:r>
      <w:r w:rsidR="009C23A9" w:rsidRPr="00A24970">
        <w:rPr>
          <w:rFonts w:ascii="Times New Roman" w:hAnsi="Times New Roman" w:cs="Times New Roman"/>
          <w:i/>
          <w:iCs/>
          <w:sz w:val="24"/>
          <w:szCs w:val="24"/>
        </w:rPr>
        <w:t>censures ecclésiastiques</w:t>
      </w:r>
      <w:r w:rsidR="009C23A9" w:rsidRPr="00A24970">
        <w:rPr>
          <w:rStyle w:val="Appelnotedebasdep"/>
          <w:rFonts w:ascii="Times New Roman" w:hAnsi="Times New Roman" w:cs="Times New Roman"/>
          <w:i/>
          <w:iCs/>
          <w:sz w:val="24"/>
          <w:szCs w:val="24"/>
        </w:rPr>
        <w:footnoteReference w:id="62"/>
      </w:r>
      <w:r w:rsidR="009C23A9" w:rsidRPr="00A249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4970">
        <w:rPr>
          <w:rFonts w:ascii="Times New Roman" w:hAnsi="Times New Roman" w:cs="Times New Roman"/>
          <w:i/>
          <w:iCs/>
          <w:sz w:val="24"/>
          <w:szCs w:val="24"/>
        </w:rPr>
        <w:t>applicables aux auteurs</w:t>
      </w:r>
      <w:r w:rsidR="009C23A9" w:rsidRPr="00A249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24970">
        <w:rPr>
          <w:rFonts w:ascii="Times New Roman" w:hAnsi="Times New Roman" w:cs="Times New Roman"/>
          <w:i/>
          <w:iCs/>
          <w:sz w:val="24"/>
          <w:szCs w:val="24"/>
        </w:rPr>
        <w:t>d’</w:t>
      </w:r>
      <w:r w:rsidR="009C23A9" w:rsidRPr="00A24970">
        <w:rPr>
          <w:rFonts w:ascii="Times New Roman" w:hAnsi="Times New Roman" w:cs="Times New Roman"/>
          <w:i/>
          <w:iCs/>
          <w:sz w:val="24"/>
          <w:szCs w:val="24"/>
        </w:rPr>
        <w:t>abus et violences</w:t>
      </w:r>
      <w:r w:rsidR="009C23A9" w:rsidRPr="000F430D">
        <w:rPr>
          <w:rFonts w:ascii="Times New Roman" w:hAnsi="Times New Roman" w:cs="Times New Roman"/>
          <w:sz w:val="24"/>
          <w:szCs w:val="24"/>
        </w:rPr>
        <w:t> »</w:t>
      </w:r>
      <w:r w:rsidR="009C23A9" w:rsidRPr="000F430D">
        <w:rPr>
          <w:rStyle w:val="Appelnotedebasdep"/>
          <w:rFonts w:ascii="Times New Roman" w:hAnsi="Times New Roman" w:cs="Times New Roman"/>
          <w:sz w:val="24"/>
          <w:szCs w:val="24"/>
        </w:rPr>
        <w:footnoteReference w:id="63"/>
      </w:r>
      <w:r>
        <w:rPr>
          <w:rFonts w:ascii="Times New Roman" w:hAnsi="Times New Roman" w:cs="Times New Roman"/>
          <w:sz w:val="24"/>
          <w:szCs w:val="24"/>
        </w:rPr>
        <w:t> ;</w:t>
      </w:r>
    </w:p>
    <w:p w14:paraId="4B7C7977" w14:textId="77777777" w:rsidR="00A24970" w:rsidRDefault="00A24970" w:rsidP="00A249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91A0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« </w:t>
      </w:r>
      <w:r w:rsidRPr="00A24970">
        <w:rPr>
          <w:rFonts w:ascii="Times New Roman" w:hAnsi="Times New Roman" w:cs="Times New Roman"/>
          <w:i/>
          <w:iCs/>
          <w:sz w:val="24"/>
          <w:szCs w:val="24"/>
        </w:rPr>
        <w:t>emprisonnement des quêteurs non autorisés et des fraudeurs jusqu’à restitution des animaux et des fruits des quêtes indûment obtenus</w:t>
      </w:r>
      <w:r>
        <w:rPr>
          <w:rFonts w:ascii="Times New Roman" w:hAnsi="Times New Roman" w:cs="Times New Roman"/>
          <w:sz w:val="24"/>
          <w:szCs w:val="24"/>
        </w:rPr>
        <w:t> »</w:t>
      </w:r>
      <w:r w:rsidRPr="00691A05">
        <w:rPr>
          <w:rStyle w:val="Appelnotedebasdep"/>
          <w:rFonts w:ascii="Times New Roman" w:hAnsi="Times New Roman" w:cs="Times New Roman"/>
          <w:sz w:val="24"/>
          <w:szCs w:val="24"/>
        </w:rPr>
        <w:footnoteReference w:id="6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1A05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5BAB385" w14:textId="2C635394" w:rsidR="00F44B5F" w:rsidRDefault="00A24970" w:rsidP="0059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44B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 </w:t>
      </w:r>
      <w:r w:rsidRPr="00A24970">
        <w:rPr>
          <w:rFonts w:ascii="Times New Roman" w:hAnsi="Times New Roman" w:cs="Times New Roman"/>
          <w:i/>
          <w:iCs/>
          <w:sz w:val="24"/>
          <w:szCs w:val="24"/>
        </w:rPr>
        <w:t>interdiction sous peine d’excommunication, à qui que ce soit, à l’exception des religieux du monastère autorisés par l’abbé, de recevoir des aumônes, des dons ou des legs sous prétexte d’autels ou d’oratoires sous le vocable de Saint-Antoine</w:t>
      </w:r>
      <w:r>
        <w:rPr>
          <w:rFonts w:ascii="Times New Roman" w:hAnsi="Times New Roman" w:cs="Times New Roman"/>
          <w:sz w:val="24"/>
          <w:szCs w:val="24"/>
        </w:rPr>
        <w:t> »</w:t>
      </w:r>
      <w:r>
        <w:rPr>
          <w:rStyle w:val="Appelnotedebasdep"/>
          <w:rFonts w:ascii="Times New Roman" w:hAnsi="Times New Roman" w:cs="Times New Roman"/>
          <w:sz w:val="24"/>
          <w:szCs w:val="24"/>
        </w:rPr>
        <w:footnoteReference w:id="65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02AF4D" w14:textId="77777777" w:rsidR="00591365" w:rsidRDefault="00591365" w:rsidP="0059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14:paraId="0458D79E" w14:textId="3BA28DC7" w:rsidR="00591365" w:rsidRDefault="00591365" w:rsidP="0059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Charles Robbez Masson</w:t>
      </w:r>
    </w:p>
    <w:p w14:paraId="1B5D37A6" w14:textId="57F83E8D" w:rsidR="006458A2" w:rsidRPr="00C71381" w:rsidRDefault="006458A2" w:rsidP="00C71381">
      <w:pPr>
        <w:rPr>
          <w:rFonts w:ascii="Times New Roman" w:hAnsi="Times New Roman" w:cs="Times New Roman"/>
          <w:sz w:val="24"/>
          <w:szCs w:val="24"/>
        </w:rPr>
      </w:pPr>
    </w:p>
    <w:p w14:paraId="136955A9" w14:textId="77777777" w:rsidR="005C2E81" w:rsidRDefault="005C2E81"/>
    <w:p w14:paraId="0435D0F3" w14:textId="536E15E9" w:rsidR="006458A2" w:rsidRDefault="00691A05">
      <w:r>
        <w:rPr>
          <w:noProof/>
        </w:rPr>
        <w:drawing>
          <wp:inline distT="0" distB="0" distL="0" distR="0" wp14:anchorId="414B658F" wp14:editId="0483F798">
            <wp:extent cx="4467225" cy="4619625"/>
            <wp:effectExtent l="0" t="0" r="0" b="0"/>
            <wp:docPr id="141598127" name="Image 141598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F644" w14:textId="78E1D798" w:rsidR="00691A05" w:rsidRPr="00C71381" w:rsidRDefault="00691A05" w:rsidP="00691A05">
      <w:pPr>
        <w:shd w:val="clear" w:color="auto" w:fill="F4F3EF"/>
        <w:spacing w:after="0"/>
        <w:jc w:val="both"/>
        <w:textAlignment w:val="baseline"/>
        <w:rPr>
          <w:rFonts w:ascii="Times New Roman" w:eastAsia="Times New Roman" w:hAnsi="Times New Roman" w:cs="Times New Roman"/>
          <w:lang w:eastAsia="fr-FR"/>
        </w:rPr>
      </w:pPr>
      <w:r w:rsidRPr="003741D7">
        <w:rPr>
          <w:rFonts w:ascii="Times New Roman" w:eastAsia="Times New Roman" w:hAnsi="Times New Roman" w:cs="Times New Roman"/>
          <w:lang w:eastAsia="fr-FR"/>
        </w:rPr>
        <w:t>C</w:t>
      </w:r>
      <w:r w:rsidRPr="00BE2A35">
        <w:rPr>
          <w:rFonts w:ascii="Times New Roman" w:eastAsia="Times New Roman" w:hAnsi="Times New Roman" w:cs="Times New Roman"/>
          <w:lang w:eastAsia="fr-FR"/>
        </w:rPr>
        <w:t>ontre-sceau</w:t>
      </w:r>
      <w:r w:rsidR="00C71381">
        <w:rPr>
          <w:rFonts w:ascii="Times New Roman" w:eastAsia="Times New Roman" w:hAnsi="Times New Roman" w:cs="Times New Roman"/>
          <w:lang w:eastAsia="fr-FR"/>
        </w:rPr>
        <w:t xml:space="preserve"> de Clément VI</w:t>
      </w:r>
      <w:r w:rsidRPr="00552330">
        <w:rPr>
          <w:rFonts w:ascii="Times New Roman" w:eastAsia="Times New Roman" w:hAnsi="Times New Roman" w:cs="Times New Roman"/>
          <w:shd w:val="clear" w:color="auto" w:fill="F6F1F4"/>
          <w:lang w:eastAsia="fr-FR"/>
        </w:rPr>
        <w:t> </w:t>
      </w:r>
      <w:r w:rsidRPr="003741D7">
        <w:rPr>
          <w:rFonts w:ascii="Times New Roman" w:eastAsia="Times New Roman" w:hAnsi="Times New Roman" w:cs="Times New Roman"/>
          <w:lang w:eastAsia="fr-FR"/>
        </w:rPr>
        <w:t>(</w:t>
      </w:r>
      <w:r w:rsidRPr="003741D7">
        <w:rPr>
          <w:rFonts w:ascii="Times New Roman" w:hAnsi="Times New Roman" w:cs="Times New Roman"/>
          <w:shd w:val="clear" w:color="auto" w:fill="FFFFFF"/>
        </w:rPr>
        <w:t xml:space="preserve">Archives d'Alsace site de Strasbourg – Cote </w:t>
      </w:r>
      <w:hyperlink r:id="rId47" w:history="1">
        <w:r w:rsidRPr="00552330">
          <w:rPr>
            <w:rFonts w:ascii="Times New Roman" w:eastAsia="Times New Roman" w:hAnsi="Times New Roman" w:cs="Times New Roman"/>
            <w:lang w:eastAsia="fr-FR"/>
          </w:rPr>
          <w:t>Ad 67 - G 4209/4</w:t>
        </w:r>
      </w:hyperlink>
      <w:r w:rsidRPr="003741D7">
        <w:rPr>
          <w:rFonts w:ascii="Times New Roman" w:eastAsia="Times New Roman" w:hAnsi="Times New Roman" w:cs="Times New Roman"/>
          <w:lang w:eastAsia="fr-FR"/>
        </w:rPr>
        <w:t xml:space="preserve">), légende </w:t>
      </w:r>
      <w:r w:rsidRPr="003741D7">
        <w:rPr>
          <w:rFonts w:ascii="Times New Roman" w:eastAsia="Times New Roman" w:hAnsi="Times New Roman" w:cs="Times New Roman"/>
          <w:bdr w:val="none" w:sz="0" w:space="0" w:color="auto" w:frame="1"/>
          <w:lang w:eastAsia="fr-FR"/>
        </w:rPr>
        <w:t>revers : S</w:t>
      </w:r>
      <w:r w:rsidRPr="00C71381">
        <w:rPr>
          <w:rFonts w:ascii="Times New Roman" w:eastAsia="Times New Roman" w:hAnsi="Times New Roman" w:cs="Times New Roman"/>
          <w:bdr w:val="none" w:sz="0" w:space="0" w:color="auto" w:frame="1"/>
          <w:lang w:eastAsia="fr-FR"/>
        </w:rPr>
        <w:t>PASPE, description : portraits nimbés de face de Saint Paul et Saint Pierre.</w:t>
      </w:r>
    </w:p>
    <w:p w14:paraId="5DC4427A" w14:textId="77777777" w:rsidR="00691A05" w:rsidRPr="00C71381" w:rsidRDefault="00000000" w:rsidP="00691A05">
      <w:pPr>
        <w:spacing w:after="0"/>
        <w:ind w:firstLine="708"/>
        <w:rPr>
          <w:rFonts w:ascii="Times New Roman" w:hAnsi="Times New Roman" w:cs="Times New Roman"/>
        </w:rPr>
      </w:pPr>
      <w:hyperlink r:id="rId48" w:history="1">
        <w:r w:rsidR="00691A05" w:rsidRPr="00C71381">
          <w:rPr>
            <w:rStyle w:val="Lienhypertexte"/>
            <w:rFonts w:ascii="Times New Roman" w:hAnsi="Times New Roman" w:cs="Times New Roman"/>
            <w:color w:val="auto"/>
          </w:rPr>
          <w:t>http://www.sigilla.org/empreinte/clement-vi-ad-67-g-4209/4-169913</w:t>
        </w:r>
      </w:hyperlink>
    </w:p>
    <w:p w14:paraId="53257182" w14:textId="17840D38" w:rsidR="00691A05" w:rsidRDefault="00691A05">
      <w:r>
        <w:rPr>
          <w:noProof/>
        </w:rPr>
        <w:lastRenderedPageBreak/>
        <w:drawing>
          <wp:inline distT="0" distB="0" distL="0" distR="0" wp14:anchorId="3FFBDF81" wp14:editId="10FBCCA7">
            <wp:extent cx="5760720" cy="3839210"/>
            <wp:effectExtent l="0" t="0" r="0" b="0"/>
            <wp:docPr id="1259413289" name="Image 1259413289" descr="AD67 12 J 201 - Clément VI sceau avers © Pauline Gutzw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67 12 J 201 - Clément VI sceau avers © Pauline Gutzwill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C0C8" w14:textId="77777777" w:rsidR="00691A05" w:rsidRDefault="00691A05" w:rsidP="00691A05">
      <w:pPr>
        <w:rPr>
          <w:rFonts w:ascii="Times New Roman" w:eastAsia="Times New Roman" w:hAnsi="Times New Roman" w:cs="Times New Roman"/>
          <w:color w:val="343A40"/>
          <w:lang w:eastAsia="fr-FR"/>
        </w:rPr>
      </w:pPr>
    </w:p>
    <w:p w14:paraId="247BB4F7" w14:textId="77777777" w:rsidR="00691A05" w:rsidRDefault="00691A05" w:rsidP="00691A05">
      <w:pPr>
        <w:spacing w:after="0"/>
        <w:jc w:val="center"/>
        <w:rPr>
          <w:rFonts w:ascii="Times New Roman" w:eastAsia="Times New Roman" w:hAnsi="Times New Roman" w:cs="Times New Roman"/>
          <w:lang w:eastAsia="fr-FR"/>
        </w:rPr>
      </w:pPr>
      <w:bookmarkStart w:id="58" w:name="_Hlk135571444"/>
      <w:r w:rsidRPr="00AA5E11">
        <w:rPr>
          <w:rFonts w:ascii="Times New Roman" w:eastAsia="Times New Roman" w:hAnsi="Times New Roman" w:cs="Times New Roman"/>
          <w:lang w:eastAsia="fr-FR"/>
        </w:rPr>
        <w:t>S</w:t>
      </w:r>
      <w:r w:rsidRPr="00BE2A35">
        <w:rPr>
          <w:rFonts w:ascii="Times New Roman" w:eastAsia="Times New Roman" w:hAnsi="Times New Roman" w:cs="Times New Roman"/>
          <w:lang w:eastAsia="fr-FR"/>
        </w:rPr>
        <w:t xml:space="preserve">ceau </w:t>
      </w:r>
      <w:r w:rsidRPr="00AA5E11">
        <w:rPr>
          <w:rFonts w:ascii="Times New Roman" w:eastAsia="Times New Roman" w:hAnsi="Times New Roman" w:cs="Times New Roman"/>
          <w:lang w:eastAsia="fr-FR"/>
        </w:rPr>
        <w:t xml:space="preserve">en plomb de </w:t>
      </w:r>
      <w:hyperlink r:id="rId50" w:history="1">
        <w:r w:rsidRPr="00BE2A35">
          <w:rPr>
            <w:rFonts w:ascii="Times New Roman" w:eastAsia="Times New Roman" w:hAnsi="Times New Roman" w:cs="Times New Roman"/>
            <w:lang w:eastAsia="fr-FR"/>
          </w:rPr>
          <w:t xml:space="preserve">Clément VI </w:t>
        </w:r>
      </w:hyperlink>
      <w:r w:rsidRPr="00AA5E11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BE2A35">
        <w:rPr>
          <w:rFonts w:ascii="Times New Roman" w:eastAsia="Times New Roman" w:hAnsi="Times New Roman" w:cs="Times New Roman"/>
          <w:lang w:eastAsia="fr-FR"/>
        </w:rPr>
        <w:t>attaché à l'acte</w:t>
      </w:r>
      <w:r w:rsidRPr="00AA5E11">
        <w:rPr>
          <w:rFonts w:ascii="Times New Roman" w:eastAsia="Times New Roman" w:hAnsi="Times New Roman" w:cs="Times New Roman"/>
          <w:lang w:eastAsia="fr-FR"/>
        </w:rPr>
        <w:t xml:space="preserve"> (</w:t>
      </w:r>
      <w:r w:rsidRPr="00BE2A35">
        <w:rPr>
          <w:rFonts w:ascii="Times New Roman" w:eastAsia="Times New Roman" w:hAnsi="Times New Roman" w:cs="Times New Roman"/>
          <w:lang w:eastAsia="fr-FR"/>
        </w:rPr>
        <w:t>bulle avers</w:t>
      </w:r>
      <w:r w:rsidRPr="00AA5E11">
        <w:rPr>
          <w:rFonts w:ascii="Times New Roman" w:eastAsia="Times New Roman" w:hAnsi="Times New Roman" w:cs="Times New Roman"/>
          <w:lang w:eastAsia="fr-FR"/>
        </w:rPr>
        <w:t xml:space="preserve"> de 1344), légende : </w:t>
      </w:r>
      <w:r w:rsidRPr="00BE2A35">
        <w:rPr>
          <w:rFonts w:ascii="Times New Roman" w:eastAsia="Times New Roman" w:hAnsi="Times New Roman" w:cs="Times New Roman"/>
          <w:lang w:eastAsia="fr-FR"/>
        </w:rPr>
        <w:t>CLEMENS PPV</w:t>
      </w:r>
    </w:p>
    <w:p w14:paraId="38DA2852" w14:textId="77777777" w:rsidR="00691A05" w:rsidRPr="00552330" w:rsidRDefault="00691A05" w:rsidP="00691A05">
      <w:pPr>
        <w:spacing w:after="0"/>
        <w:jc w:val="center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(Archives d’Alsace – Strasbourg – cote Ad 67- G 4209/4)</w:t>
      </w:r>
    </w:p>
    <w:bookmarkEnd w:id="58"/>
    <w:p w14:paraId="4D651AE9" w14:textId="77777777" w:rsidR="00691A05" w:rsidRDefault="00691A05"/>
    <w:sectPr w:rsidR="00691A05" w:rsidSect="00085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8B837" w14:textId="77777777" w:rsidR="003B62E5" w:rsidRDefault="003B62E5" w:rsidP="008B2F63">
      <w:pPr>
        <w:spacing w:after="0" w:line="240" w:lineRule="auto"/>
      </w:pPr>
      <w:r>
        <w:separator/>
      </w:r>
    </w:p>
  </w:endnote>
  <w:endnote w:type="continuationSeparator" w:id="0">
    <w:p w14:paraId="36108489" w14:textId="77777777" w:rsidR="003B62E5" w:rsidRDefault="003B62E5" w:rsidP="008B2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9AD94" w14:textId="77777777" w:rsidR="003B62E5" w:rsidRDefault="003B62E5" w:rsidP="008B2F63">
      <w:pPr>
        <w:spacing w:after="0" w:line="240" w:lineRule="auto"/>
      </w:pPr>
      <w:r>
        <w:separator/>
      </w:r>
    </w:p>
  </w:footnote>
  <w:footnote w:type="continuationSeparator" w:id="0">
    <w:p w14:paraId="124A3F62" w14:textId="77777777" w:rsidR="003B62E5" w:rsidRDefault="003B62E5" w:rsidP="008B2F63">
      <w:pPr>
        <w:spacing w:after="0" w:line="240" w:lineRule="auto"/>
      </w:pPr>
      <w:r>
        <w:continuationSeparator/>
      </w:r>
    </w:p>
  </w:footnote>
  <w:footnote w:id="1">
    <w:p w14:paraId="516E5E6B" w14:textId="652A8213" w:rsidR="00620C21" w:rsidRPr="0084208C" w:rsidRDefault="00620C21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color w:val="000000"/>
          <w:shd w:val="clear" w:color="auto" w:fill="FFFFFF"/>
        </w:rPr>
        <w:t>Armand Jamme, « Ecrire pour le pape du XIe au XIVe siècle. Formes et problèmes », Regards croisés n°128-1, Mélanges de l’Ecole française de Rome, 2016, §11.</w:t>
      </w:r>
    </w:p>
  </w:footnote>
  <w:footnote w:id="2">
    <w:p w14:paraId="4B520697" w14:textId="6659EE59" w:rsidR="007067EC" w:rsidRPr="0084208C" w:rsidRDefault="007067EC">
      <w:pPr>
        <w:pStyle w:val="Notedebasdepage"/>
        <w:rPr>
          <w:rStyle w:val="romain"/>
          <w:rFonts w:ascii="Times New Roman" w:hAnsi="Times New Roman" w:cs="Times New Roman"/>
          <w:caps/>
          <w:smallCaps/>
          <w:shd w:val="clear" w:color="auto" w:fill="FFFFFF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Le 19 mai 1342, </w:t>
      </w:r>
      <w:r w:rsidRPr="0084208C">
        <w:rPr>
          <w:rStyle w:val="nowrap"/>
          <w:rFonts w:ascii="Times New Roman" w:hAnsi="Times New Roman" w:cs="Times New Roman"/>
          <w:shd w:val="clear" w:color="auto" w:fill="FFFFFF"/>
        </w:rPr>
        <w:t>Humbert </w:t>
      </w:r>
      <w:r w:rsidRPr="0084208C">
        <w:rPr>
          <w:rStyle w:val="romain"/>
          <w:rFonts w:ascii="Times New Roman" w:hAnsi="Times New Roman" w:cs="Times New Roman"/>
          <w:caps/>
          <w:smallCaps/>
          <w:shd w:val="clear" w:color="auto" w:fill="FFFFFF"/>
        </w:rPr>
        <w:t>II</w:t>
      </w:r>
      <w:r w:rsidR="00737A6B" w:rsidRPr="0084208C">
        <w:rPr>
          <w:rStyle w:val="romain"/>
          <w:rFonts w:ascii="Times New Roman" w:hAnsi="Times New Roman" w:cs="Times New Roman"/>
          <w:caps/>
          <w:smallCaps/>
          <w:shd w:val="clear" w:color="auto" w:fill="FFFFFF"/>
        </w:rPr>
        <w:t xml:space="preserve"> </w:t>
      </w:r>
      <w:r w:rsidR="00737A6B" w:rsidRPr="0084208C">
        <w:rPr>
          <w:rFonts w:ascii="Times New Roman" w:eastAsia="Times New Roman" w:hAnsi="Times New Roman" w:cs="Times New Roman"/>
          <w:lang w:eastAsia="fr-FR"/>
        </w:rPr>
        <w:t>avait assisté au couronnement de Clément VI et, le lendemain, l’avait accompagné au palais apostolique (Regeste Dauphinois</w:t>
      </w:r>
      <w:r w:rsidR="00EC5FCE" w:rsidRPr="0084208C">
        <w:rPr>
          <w:rFonts w:ascii="Times New Roman" w:eastAsia="Times New Roman" w:hAnsi="Times New Roman" w:cs="Times New Roman"/>
          <w:lang w:eastAsia="fr-FR"/>
        </w:rPr>
        <w:t xml:space="preserve"> par </w:t>
      </w:r>
      <w:r w:rsidR="00EC5FCE" w:rsidRPr="0084208C">
        <w:rPr>
          <w:rFonts w:ascii="Times New Roman" w:hAnsi="Times New Roman" w:cs="Times New Roman"/>
        </w:rPr>
        <w:t>Ulysse Chevalier,</w:t>
      </w:r>
      <w:r w:rsidR="00737A6B" w:rsidRPr="0084208C">
        <w:rPr>
          <w:rFonts w:ascii="Times New Roman" w:eastAsia="Times New Roman" w:hAnsi="Times New Roman" w:cs="Times New Roman"/>
          <w:lang w:eastAsia="fr-FR"/>
        </w:rPr>
        <w:t xml:space="preserve"> </w:t>
      </w:r>
      <w:r w:rsidR="00EC5FCE" w:rsidRPr="0084208C">
        <w:rPr>
          <w:rFonts w:ascii="Times New Roman" w:eastAsia="Times New Roman" w:hAnsi="Times New Roman" w:cs="Times New Roman"/>
          <w:lang w:eastAsia="fr-FR"/>
        </w:rPr>
        <w:t xml:space="preserve">1929, </w:t>
      </w:r>
      <w:r w:rsidR="00737A6B" w:rsidRPr="0084208C">
        <w:rPr>
          <w:rFonts w:ascii="Times New Roman" w:eastAsia="Times New Roman" w:hAnsi="Times New Roman" w:cs="Times New Roman"/>
          <w:lang w:eastAsia="fr-FR"/>
        </w:rPr>
        <w:t>t. VI, 31 460 &amp; 31461</w:t>
      </w:r>
      <w:r w:rsidR="00EC5FCE" w:rsidRPr="0084208C">
        <w:rPr>
          <w:rFonts w:ascii="Times New Roman" w:eastAsia="Times New Roman" w:hAnsi="Times New Roman" w:cs="Times New Roman"/>
          <w:lang w:eastAsia="fr-FR"/>
        </w:rPr>
        <w:t>, BnF Gallica</w:t>
      </w:r>
      <w:r w:rsidR="00737A6B" w:rsidRPr="0084208C">
        <w:rPr>
          <w:rFonts w:ascii="Times New Roman" w:eastAsia="Times New Roman" w:hAnsi="Times New Roman" w:cs="Times New Roman"/>
          <w:lang w:eastAsia="fr-FR"/>
        </w:rPr>
        <w:t>)</w:t>
      </w:r>
      <w:r w:rsidR="00737A6B" w:rsidRPr="0084208C">
        <w:rPr>
          <w:rFonts w:ascii="Times New Roman" w:hAnsi="Times New Roman" w:cs="Times New Roman"/>
          <w:shd w:val="clear" w:color="auto" w:fill="FFFFFF"/>
        </w:rPr>
        <w:t>.</w:t>
      </w:r>
    </w:p>
    <w:p w14:paraId="24015FC5" w14:textId="77777777" w:rsidR="00737A6B" w:rsidRPr="0084208C" w:rsidRDefault="00737A6B">
      <w:pPr>
        <w:pStyle w:val="Notedebasdepage"/>
        <w:rPr>
          <w:rStyle w:val="romain"/>
          <w:rFonts w:ascii="Times New Roman" w:hAnsi="Times New Roman" w:cs="Times New Roman"/>
          <w:caps/>
          <w:smallCaps/>
          <w:shd w:val="clear" w:color="auto" w:fill="FFFFFF"/>
        </w:rPr>
      </w:pPr>
    </w:p>
    <w:p w14:paraId="69D203FB" w14:textId="0E867D79" w:rsidR="00737A6B" w:rsidRPr="0084208C" w:rsidRDefault="00737A6B">
      <w:pPr>
        <w:pStyle w:val="Notedebasdepage"/>
        <w:rPr>
          <w:rFonts w:ascii="Times New Roman" w:hAnsi="Times New Roman" w:cs="Times New Roman"/>
        </w:rPr>
      </w:pPr>
    </w:p>
  </w:footnote>
  <w:footnote w:id="3">
    <w:p w14:paraId="416359BA" w14:textId="4FB82BF3" w:rsidR="00125325" w:rsidRPr="0084208C" w:rsidRDefault="0012532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Laurent Vallière, « Les lettres pontificales du XIVe siècle : histoire de leur édition et questionnements actuels », Lusitania sacra n° 22, 2010, p. 34.</w:t>
      </w:r>
    </w:p>
  </w:footnote>
  <w:footnote w:id="4">
    <w:p w14:paraId="0B18F5FF" w14:textId="10CE8063" w:rsidR="00676143" w:rsidRPr="0084208C" w:rsidRDefault="0067614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color w:val="000000"/>
          <w:shd w:val="clear" w:color="auto" w:fill="FFFFFF"/>
        </w:rPr>
        <w:t>« </w:t>
      </w:r>
      <w:r w:rsidRPr="0084208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Les lettres curiales auraient été produites à l’initiative du pape et dont l’expédition n’était pas soumise au règlement d’une taxe, et les lettres communes, résultaient d’une supplique (d’une demande) et auraient donc </w:t>
      </w:r>
      <w:r w:rsidR="006C1D07" w:rsidRPr="0084208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été </w:t>
      </w:r>
      <w:r w:rsidRPr="0084208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payantes, même s’il était possible d’obtenir sur ce point dispense</w:t>
      </w:r>
      <w:r w:rsidR="006C1D07" w:rsidRPr="0084208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 </w:t>
      </w:r>
      <w:r w:rsidR="00647D1B" w:rsidRPr="0084208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 xml:space="preserve">… </w:t>
      </w:r>
      <w:r w:rsidR="00647D1B" w:rsidRPr="0084208C">
        <w:rPr>
          <w:rFonts w:ascii="Times New Roman" w:eastAsia="Times New Roman" w:hAnsi="Times New Roman" w:cs="Times New Roman"/>
          <w:i/>
          <w:iCs/>
          <w:color w:val="000000"/>
          <w:lang w:eastAsia="fr-FR"/>
        </w:rPr>
        <w:t xml:space="preserve">Les secrétaires des papes avignonnais sont également réputés avoir assumé la rédaction des lettres curiales, d’où l’appellation de </w:t>
      </w:r>
      <w:r w:rsidR="00647D1B" w:rsidRPr="0084208C">
        <w:rPr>
          <w:rFonts w:ascii="Times New Roman" w:hAnsi="Times New Roman" w:cs="Times New Roman"/>
          <w:i/>
          <w:iCs/>
          <w:color w:val="000000"/>
          <w:shd w:val="clear" w:color="auto" w:fill="FFFFFF"/>
        </w:rPr>
        <w:t>lettres dites secrètes</w:t>
      </w:r>
      <w:r w:rsidR="00647D1B" w:rsidRPr="008420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C1D07" w:rsidRPr="0084208C">
        <w:rPr>
          <w:rFonts w:ascii="Times New Roman" w:hAnsi="Times New Roman" w:cs="Times New Roman"/>
          <w:color w:val="000000"/>
          <w:shd w:val="clear" w:color="auto" w:fill="FFFFFF"/>
        </w:rPr>
        <w:t xml:space="preserve">» : </w:t>
      </w:r>
      <w:bookmarkStart w:id="8" w:name="_Hlk135659868"/>
      <w:r w:rsidR="006C1D07" w:rsidRPr="0084208C">
        <w:rPr>
          <w:rFonts w:ascii="Times New Roman" w:hAnsi="Times New Roman" w:cs="Times New Roman"/>
          <w:color w:val="000000"/>
          <w:shd w:val="clear" w:color="auto" w:fill="FFFFFF"/>
        </w:rPr>
        <w:t>Armand Jamme, « Ecrire pour le pape du X</w:t>
      </w:r>
      <w:r w:rsidR="00647D1B" w:rsidRPr="0084208C">
        <w:rPr>
          <w:rFonts w:ascii="Times New Roman" w:hAnsi="Times New Roman" w:cs="Times New Roman"/>
          <w:color w:val="000000"/>
          <w:shd w:val="clear" w:color="auto" w:fill="FFFFFF"/>
        </w:rPr>
        <w:t>I</w:t>
      </w:r>
      <w:r w:rsidR="006C1D07" w:rsidRPr="0084208C">
        <w:rPr>
          <w:rFonts w:ascii="Times New Roman" w:hAnsi="Times New Roman" w:cs="Times New Roman"/>
          <w:color w:val="000000"/>
          <w:shd w:val="clear" w:color="auto" w:fill="FFFFFF"/>
        </w:rPr>
        <w:t xml:space="preserve">e au XIVe siècle. Formes et problèmes », </w:t>
      </w:r>
      <w:r w:rsidR="00125325" w:rsidRPr="0084208C">
        <w:rPr>
          <w:rFonts w:ascii="Times New Roman" w:hAnsi="Times New Roman" w:cs="Times New Roman"/>
          <w:color w:val="000000"/>
          <w:shd w:val="clear" w:color="auto" w:fill="FFFFFF"/>
        </w:rPr>
        <w:t xml:space="preserve">op. </w:t>
      </w:r>
      <w:proofErr w:type="spellStart"/>
      <w:proofErr w:type="gramStart"/>
      <w:r w:rsidR="00125325" w:rsidRPr="0084208C">
        <w:rPr>
          <w:rFonts w:ascii="Times New Roman" w:hAnsi="Times New Roman" w:cs="Times New Roman"/>
          <w:color w:val="000000"/>
          <w:shd w:val="clear" w:color="auto" w:fill="FFFFFF"/>
        </w:rPr>
        <w:t>cit</w:t>
      </w:r>
      <w:proofErr w:type="spellEnd"/>
      <w:proofErr w:type="gramEnd"/>
      <w:r w:rsidR="00125325" w:rsidRPr="0084208C">
        <w:rPr>
          <w:rFonts w:ascii="Times New Roman" w:hAnsi="Times New Roman" w:cs="Times New Roman"/>
          <w:color w:val="000000"/>
          <w:shd w:val="clear" w:color="auto" w:fill="FFFFFF"/>
        </w:rPr>
        <w:t>.,</w:t>
      </w:r>
      <w:r w:rsidR="006C1D07" w:rsidRPr="0084208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125325" w:rsidRPr="0084208C">
        <w:rPr>
          <w:rFonts w:ascii="Times New Roman" w:hAnsi="Times New Roman" w:cs="Times New Roman"/>
          <w:color w:val="000000"/>
          <w:shd w:val="clear" w:color="auto" w:fill="FFFFFF"/>
        </w:rPr>
        <w:t>§</w:t>
      </w:r>
      <w:bookmarkEnd w:id="8"/>
      <w:r w:rsidR="006C1D07" w:rsidRPr="0084208C">
        <w:rPr>
          <w:rFonts w:ascii="Times New Roman" w:hAnsi="Times New Roman" w:cs="Times New Roman"/>
          <w:color w:val="000000"/>
          <w:shd w:val="clear" w:color="auto" w:fill="FFFFFF"/>
        </w:rPr>
        <w:t>§15</w:t>
      </w:r>
      <w:r w:rsidR="00647D1B" w:rsidRPr="0084208C">
        <w:rPr>
          <w:rFonts w:ascii="Times New Roman" w:hAnsi="Times New Roman" w:cs="Times New Roman"/>
          <w:color w:val="000000"/>
          <w:shd w:val="clear" w:color="auto" w:fill="FFFFFF"/>
        </w:rPr>
        <w:t>, 29-30</w:t>
      </w:r>
      <w:r w:rsidR="006C1D07" w:rsidRPr="0084208C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</w:footnote>
  <w:footnote w:id="5">
    <w:p w14:paraId="5878F00D" w14:textId="63E6654C" w:rsidR="001D798B" w:rsidRPr="0084208C" w:rsidRDefault="001D798B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Laurent Vallière, « Les lettres pontificales du XIVe </w:t>
      </w:r>
      <w:r w:rsidR="00C420B8" w:rsidRPr="0084208C">
        <w:rPr>
          <w:rFonts w:ascii="Times New Roman" w:hAnsi="Times New Roman" w:cs="Times New Roman"/>
        </w:rPr>
        <w:t>siècle, … »</w:t>
      </w:r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</w:t>
      </w:r>
      <w:r w:rsidR="00C420B8" w:rsidRPr="0084208C">
        <w:rPr>
          <w:rFonts w:ascii="Times New Roman" w:hAnsi="Times New Roman" w:cs="Times New Roman"/>
        </w:rPr>
        <w:t>, p. 24.</w:t>
      </w:r>
      <w:r w:rsidRPr="0084208C">
        <w:rPr>
          <w:rFonts w:ascii="Times New Roman" w:hAnsi="Times New Roman" w:cs="Times New Roman"/>
        </w:rPr>
        <w:t xml:space="preserve"> </w:t>
      </w:r>
    </w:p>
  </w:footnote>
  <w:footnote w:id="6">
    <w:p w14:paraId="3869B2F9" w14:textId="1422ABA5" w:rsidR="00B53751" w:rsidRPr="0084208C" w:rsidRDefault="00B53751" w:rsidP="003D3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</w:pPr>
      <w:r w:rsidRPr="0084208C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84208C">
        <w:rPr>
          <w:rFonts w:ascii="Times New Roman" w:hAnsi="Times New Roman" w:cs="Times New Roman"/>
          <w:sz w:val="20"/>
          <w:szCs w:val="20"/>
        </w:rPr>
        <w:t xml:space="preserve"> NB</w:t>
      </w:r>
      <w:r w:rsidR="00ED1888" w:rsidRPr="0084208C">
        <w:rPr>
          <w:rFonts w:ascii="Times New Roman" w:hAnsi="Times New Roman" w:cs="Times New Roman"/>
          <w:sz w:val="20"/>
          <w:szCs w:val="20"/>
        </w:rPr>
        <w:t xml:space="preserve"> : celles manquantes sur la période 1345-1347 pourraient être retrouvées dans l’ouvrage d’Eugène </w:t>
      </w:r>
      <w:proofErr w:type="spellStart"/>
      <w:r w:rsidR="00ED1888" w:rsidRPr="0084208C">
        <w:rPr>
          <w:rFonts w:ascii="Times New Roman" w:hAnsi="Times New Roman" w:cs="Times New Roman"/>
          <w:sz w:val="20"/>
          <w:szCs w:val="20"/>
        </w:rPr>
        <w:t>Déprez</w:t>
      </w:r>
      <w:proofErr w:type="spellEnd"/>
      <w:r w:rsidR="00ED1888" w:rsidRPr="0084208C">
        <w:rPr>
          <w:rFonts w:ascii="Times New Roman" w:hAnsi="Times New Roman" w:cs="Times New Roman"/>
          <w:sz w:val="20"/>
          <w:szCs w:val="20"/>
        </w:rPr>
        <w:t> « </w:t>
      </w:r>
      <w:r w:rsidR="00ED1888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Clément VI (1342-1352), </w:t>
      </w:r>
      <w:r w:rsidR="00ED1888" w:rsidRPr="0084208C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>Lettres closes, patentes et curiales</w:t>
      </w:r>
      <w:r w:rsidR="00ED1888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 se rapportant à la France, publiées ou analysées d'après les registres du Vatican », </w:t>
      </w:r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éd. A. </w:t>
      </w:r>
      <w:proofErr w:type="spellStart"/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Fontemoing</w:t>
      </w:r>
      <w:proofErr w:type="spellEnd"/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Paris, 1925 (in </w:t>
      </w:r>
      <w:proofErr w:type="spellStart"/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Biblioth</w:t>
      </w:r>
      <w:proofErr w:type="spellEnd"/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. </w:t>
      </w:r>
      <w:proofErr w:type="spellStart"/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Ceccano</w:t>
      </w:r>
      <w:proofErr w:type="spellEnd"/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Avignon, fol. 5299), ou </w:t>
      </w:r>
      <w:hyperlink r:id="rId1" w:history="1">
        <w:r w:rsidR="00785A96" w:rsidRPr="0084208C">
          <w:rPr>
            <w:rFonts w:ascii="Times New Roman" w:eastAsia="Times New Roman" w:hAnsi="Times New Roman" w:cs="Times New Roman"/>
            <w:sz w:val="20"/>
            <w:szCs w:val="20"/>
            <w:lang w:eastAsia="fr-FR"/>
          </w:rPr>
          <w:t>Revue des sciences religieuses</w:t>
        </w:r>
      </w:hyperlink>
      <w:r w:rsidR="00960189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r w:rsidR="00785A96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195</w:t>
      </w:r>
      <w:r w:rsidR="00960189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8, tome 2, fasc. III &amp; IV, pp. 1-540, où l’on peut trouver cet avertissement : « </w:t>
      </w:r>
      <w:r w:rsidR="00960189" w:rsidRPr="0084208C">
        <w:rPr>
          <w:rFonts w:ascii="Times New Roman" w:eastAsia="Times New Roman" w:hAnsi="Times New Roman" w:cs="Times New Roman"/>
          <w:i/>
          <w:iCs/>
          <w:sz w:val="20"/>
          <w:szCs w:val="20"/>
          <w:lang w:eastAsia="fr-FR"/>
        </w:rPr>
        <w:t xml:space="preserve">la publication des lettres … par suite du décès </w:t>
      </w:r>
      <w:r w:rsidR="00960189" w:rsidRPr="0084208C">
        <w:rPr>
          <w:rFonts w:ascii="Times New Roman" w:hAnsi="Times New Roman" w:cs="Times New Roman"/>
          <w:i/>
          <w:iCs/>
          <w:sz w:val="20"/>
          <w:szCs w:val="20"/>
        </w:rPr>
        <w:t xml:space="preserve">d’Eugène </w:t>
      </w:r>
      <w:proofErr w:type="spellStart"/>
      <w:r w:rsidR="00960189" w:rsidRPr="0084208C">
        <w:rPr>
          <w:rFonts w:ascii="Times New Roman" w:hAnsi="Times New Roman" w:cs="Times New Roman"/>
          <w:i/>
          <w:iCs/>
          <w:sz w:val="20"/>
          <w:szCs w:val="20"/>
        </w:rPr>
        <w:t>Déprez</w:t>
      </w:r>
      <w:proofErr w:type="spellEnd"/>
      <w:r w:rsidR="00960189" w:rsidRPr="0084208C">
        <w:rPr>
          <w:rFonts w:ascii="Times New Roman" w:hAnsi="Times New Roman" w:cs="Times New Roman"/>
          <w:i/>
          <w:iCs/>
          <w:sz w:val="20"/>
          <w:szCs w:val="20"/>
        </w:rPr>
        <w:t xml:space="preserve"> a été reprise d’après des normes légèrement différentes. Les curiales ont été analysées d’après les </w:t>
      </w:r>
      <w:bookmarkStart w:id="12" w:name="_Hlk135657425"/>
      <w:r w:rsidR="00960189" w:rsidRPr="0084208C">
        <w:rPr>
          <w:rFonts w:ascii="Times New Roman" w:hAnsi="Times New Roman" w:cs="Times New Roman"/>
          <w:i/>
          <w:iCs/>
          <w:sz w:val="20"/>
          <w:szCs w:val="20"/>
        </w:rPr>
        <w:t xml:space="preserve">registres </w:t>
      </w:r>
      <w:bookmarkEnd w:id="12"/>
      <w:r w:rsidR="00960189" w:rsidRPr="0084208C">
        <w:rPr>
          <w:rFonts w:ascii="Times New Roman" w:hAnsi="Times New Roman" w:cs="Times New Roman"/>
          <w:i/>
          <w:iCs/>
          <w:sz w:val="20"/>
          <w:szCs w:val="20"/>
        </w:rPr>
        <w:t>d’Avignon et non à l’aide des registres dits du Vatican qui en sont la copie. Les lettres objet de cette publication</w:t>
      </w:r>
      <w:r w:rsidR="00DF5E87" w:rsidRPr="0084208C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960189" w:rsidRPr="0084208C">
        <w:rPr>
          <w:rFonts w:ascii="Times New Roman" w:hAnsi="Times New Roman" w:cs="Times New Roman"/>
          <w:i/>
          <w:iCs/>
          <w:sz w:val="20"/>
          <w:szCs w:val="20"/>
        </w:rPr>
        <w:t>appartiennent aux années 4-7 du pontificat : 1345-13</w:t>
      </w:r>
      <w:r w:rsidR="00DF5E87" w:rsidRPr="0084208C">
        <w:rPr>
          <w:rFonts w:ascii="Times New Roman" w:hAnsi="Times New Roman" w:cs="Times New Roman"/>
          <w:i/>
          <w:iCs/>
          <w:sz w:val="20"/>
          <w:szCs w:val="20"/>
        </w:rPr>
        <w:t>49</w:t>
      </w:r>
      <w:r w:rsidR="00DF5E87" w:rsidRPr="0084208C">
        <w:rPr>
          <w:rFonts w:ascii="Times New Roman" w:hAnsi="Times New Roman" w:cs="Times New Roman"/>
          <w:sz w:val="20"/>
          <w:szCs w:val="20"/>
        </w:rPr>
        <w:t> » (</w:t>
      </w:r>
      <w:r w:rsidR="00DF5E87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Compte-rendu </w:t>
      </w:r>
      <w:proofErr w:type="spellStart"/>
      <w:r w:rsidR="00DF5E87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Giet</w:t>
      </w:r>
      <w:proofErr w:type="spellEnd"/>
      <w:r w:rsidR="00DF5E87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Stanislas</w:t>
      </w:r>
      <w:r w:rsidR="00DF5E87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hyperlink r:id="rId2" w:history="1">
        <w:r w:rsidR="00DF5E87" w:rsidRPr="0084208C">
          <w:rPr>
            <w:rFonts w:ascii="Times New Roman" w:eastAsia="Times New Roman" w:hAnsi="Times New Roman" w:cs="Times New Roman"/>
            <w:sz w:val="20"/>
            <w:szCs w:val="20"/>
            <w:lang w:eastAsia="fr-FR"/>
          </w:rPr>
          <w:t>Revue des sciences religieuses</w:t>
        </w:r>
      </w:hyperlink>
      <w:r w:rsidR="00DF5E87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, 1959,  </w:t>
      </w:r>
      <w:hyperlink r:id="rId3" w:history="1">
        <w:r w:rsidR="00DF5E87" w:rsidRPr="0084208C">
          <w:rPr>
            <w:rFonts w:ascii="Times New Roman" w:eastAsia="Times New Roman" w:hAnsi="Times New Roman" w:cs="Times New Roman"/>
            <w:sz w:val="20"/>
            <w:szCs w:val="20"/>
            <w:lang w:eastAsia="fr-FR"/>
          </w:rPr>
          <w:t>33-3</w:t>
        </w:r>
      </w:hyperlink>
      <w:r w:rsidR="00DF5E87" w:rsidRPr="0084208C">
        <w:rPr>
          <w:rFonts w:ascii="Times New Roman" w:eastAsia="Times New Roman" w:hAnsi="Times New Roman" w:cs="Times New Roman"/>
          <w:sz w:val="20"/>
          <w:szCs w:val="20"/>
          <w:lang w:eastAsia="fr-FR"/>
        </w:rPr>
        <w:t>,  p. 3</w:t>
      </w:r>
      <w:r w:rsidR="00DF5E87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).</w:t>
      </w:r>
      <w:r w:rsidR="00C0603F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 On peut aussi les retrouver dans le tome VI du Regeste dauphinois</w:t>
      </w:r>
      <w:r w:rsidR="00EC5FCE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, op. </w:t>
      </w:r>
      <w:proofErr w:type="spellStart"/>
      <w:proofErr w:type="gramStart"/>
      <w:r w:rsidR="00EC5FCE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cit</w:t>
      </w:r>
      <w:proofErr w:type="spellEnd"/>
      <w:proofErr w:type="gramEnd"/>
      <w:r w:rsidR="00EC5FCE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 xml:space="preserve">. </w:t>
      </w:r>
      <w:proofErr w:type="gramStart"/>
      <w:r w:rsidR="00EC5FCE" w:rsidRPr="0084208C">
        <w:rPr>
          <w:rFonts w:ascii="Times New Roman" w:eastAsia="Times New Roman" w:hAnsi="Times New Roman" w:cs="Times New Roman"/>
          <w:color w:val="000000"/>
          <w:sz w:val="20"/>
          <w:szCs w:val="20"/>
          <w:lang w:eastAsia="fr-FR"/>
        </w:rPr>
        <w:t>supra</w:t>
      </w:r>
      <w:proofErr w:type="gramEnd"/>
      <w:r w:rsidR="00C0603F" w:rsidRPr="0084208C">
        <w:rPr>
          <w:rFonts w:ascii="Times New Roman" w:hAnsi="Times New Roman" w:cs="Times New Roman"/>
          <w:sz w:val="20"/>
          <w:szCs w:val="20"/>
        </w:rPr>
        <w:t>.</w:t>
      </w:r>
    </w:p>
  </w:footnote>
  <w:footnote w:id="7">
    <w:p w14:paraId="5060B0DE" w14:textId="614C887E" w:rsidR="00EC5FCE" w:rsidRPr="0084208C" w:rsidRDefault="00EC5FCE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Décompte effectué à partir du dépouillement du Regeste.</w:t>
      </w:r>
    </w:p>
  </w:footnote>
  <w:footnote w:id="8">
    <w:p w14:paraId="0841797A" w14:textId="5170349F" w:rsidR="003D39D1" w:rsidRPr="0084208C" w:rsidRDefault="003D39D1" w:rsidP="003D39D1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color w:val="000000"/>
          <w:shd w:val="clear" w:color="auto" w:fill="FFFFFF"/>
        </w:rPr>
        <w:t xml:space="preserve">Armand Jamme, « Ecrire pour le pape du XIe au XIVe siècle. Formes et problèmes », op. </w:t>
      </w:r>
      <w:proofErr w:type="spellStart"/>
      <w:proofErr w:type="gramStart"/>
      <w:r w:rsidRPr="0084208C">
        <w:rPr>
          <w:rFonts w:ascii="Times New Roman" w:hAnsi="Times New Roman" w:cs="Times New Roman"/>
          <w:color w:val="000000"/>
          <w:shd w:val="clear" w:color="auto" w:fill="FFFFFF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  <w:color w:val="000000"/>
          <w:shd w:val="clear" w:color="auto" w:fill="FFFFFF"/>
        </w:rPr>
        <w:t>., §8.</w:t>
      </w:r>
    </w:p>
  </w:footnote>
  <w:footnote w:id="9">
    <w:p w14:paraId="0130E319" w14:textId="38BBED51" w:rsidR="003D39D1" w:rsidRPr="0084208C" w:rsidRDefault="003D39D1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ou rescrit du pape ordonnant à un collateur (personne ayant le pouvoir de conférer un bénéfice ecclésiastique) de donner le premier bénéfice vacant de sa collation à la personne que la bulle désigne</w:t>
      </w:r>
      <w:r w:rsidR="00E05E29" w:rsidRPr="0084208C">
        <w:rPr>
          <w:rFonts w:ascii="Times New Roman" w:hAnsi="Times New Roman" w:cs="Times New Roman"/>
        </w:rPr>
        <w:t xml:space="preserve"> et à qui le pape l’a promise</w:t>
      </w:r>
      <w:r w:rsidRPr="0084208C">
        <w:rPr>
          <w:rFonts w:ascii="Times New Roman" w:hAnsi="Times New Roman" w:cs="Times New Roman"/>
        </w:rPr>
        <w:t>.</w:t>
      </w:r>
    </w:p>
  </w:footnote>
  <w:footnote w:id="10">
    <w:p w14:paraId="61EA9134" w14:textId="6BD21A71" w:rsidR="00B1232D" w:rsidRPr="0084208C" w:rsidRDefault="00B1232D" w:rsidP="003D39D1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="00222459" w:rsidRPr="0084208C">
        <w:rPr>
          <w:rFonts w:ascii="Times New Roman" w:hAnsi="Times New Roman" w:cs="Times New Roman"/>
        </w:rPr>
        <w:t xml:space="preserve"> Laurent Vallière, « Les lettres pontificales du XIVe siècle, … », op. </w:t>
      </w:r>
      <w:proofErr w:type="spellStart"/>
      <w:proofErr w:type="gramStart"/>
      <w:r w:rsidR="00222459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222459" w:rsidRPr="0084208C">
        <w:rPr>
          <w:rFonts w:ascii="Times New Roman" w:hAnsi="Times New Roman" w:cs="Times New Roman"/>
        </w:rPr>
        <w:t xml:space="preserve">., p. 39. </w:t>
      </w:r>
      <w:r w:rsidRPr="0084208C">
        <w:rPr>
          <w:rFonts w:ascii="Times New Roman" w:hAnsi="Times New Roman" w:cs="Times New Roman"/>
        </w:rPr>
        <w:t xml:space="preserve"> </w:t>
      </w:r>
    </w:p>
  </w:footnote>
  <w:footnote w:id="11">
    <w:p w14:paraId="245CCE90" w14:textId="45E99E62" w:rsidR="003604FF" w:rsidRPr="0084208C" w:rsidRDefault="003604FF">
      <w:pPr>
        <w:pStyle w:val="Notedebasdepage"/>
        <w:rPr>
          <w:rFonts w:ascii="Times New Roman" w:hAnsi="Times New Roman" w:cs="Times New Roman"/>
          <w:i/>
          <w:iCs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Voir, par ex en 1342 : « </w:t>
      </w:r>
      <w:bookmarkStart w:id="15" w:name="_Hlk135846716"/>
      <w:r w:rsidR="00052139" w:rsidRPr="0084208C">
        <w:rPr>
          <w:rFonts w:ascii="Times New Roman" w:hAnsi="Times New Roman" w:cs="Times New Roman"/>
        </w:rPr>
        <w:t>Pierre de Cluses dit de St-</w:t>
      </w:r>
      <w:proofErr w:type="spellStart"/>
      <w:r w:rsidR="00052139" w:rsidRPr="0084208C">
        <w:rPr>
          <w:rFonts w:ascii="Times New Roman" w:hAnsi="Times New Roman" w:cs="Times New Roman"/>
        </w:rPr>
        <w:t>Jeoire</w:t>
      </w:r>
      <w:proofErr w:type="spellEnd"/>
      <w:r w:rsidR="00886249" w:rsidRPr="0084208C">
        <w:rPr>
          <w:rFonts w:ascii="Times New Roman" w:hAnsi="Times New Roman" w:cs="Times New Roman"/>
        </w:rPr>
        <w:t xml:space="preserve">, </w:t>
      </w:r>
      <w:r w:rsidR="00886249" w:rsidRPr="0084208C">
        <w:rPr>
          <w:rFonts w:ascii="Times New Roman" w:hAnsi="Times New Roman" w:cs="Times New Roman"/>
          <w:u w:val="single"/>
        </w:rPr>
        <w:t>chapelain du</w:t>
      </w:r>
      <w:r w:rsidR="00886249" w:rsidRPr="0084208C">
        <w:rPr>
          <w:rFonts w:ascii="Times New Roman" w:hAnsi="Times New Roman" w:cs="Times New Roman"/>
          <w:i/>
          <w:iCs/>
          <w:u w:val="single"/>
        </w:rPr>
        <w:t xml:space="preserve"> dauphin</w:t>
      </w:r>
      <w:r w:rsidR="00886249" w:rsidRPr="0084208C">
        <w:rPr>
          <w:rFonts w:ascii="Times New Roman" w:hAnsi="Times New Roman" w:cs="Times New Roman"/>
        </w:rPr>
        <w:t xml:space="preserve"> </w:t>
      </w:r>
      <w:r w:rsidR="00052139" w:rsidRPr="0084208C">
        <w:rPr>
          <w:rFonts w:ascii="Times New Roman" w:hAnsi="Times New Roman" w:cs="Times New Roman"/>
        </w:rPr>
        <w:t>est pourvu d’un</w:t>
      </w:r>
      <w:r w:rsidR="00052139" w:rsidRPr="0084208C">
        <w:rPr>
          <w:rFonts w:ascii="Times New Roman" w:hAnsi="Times New Roman" w:cs="Times New Roman"/>
          <w:i/>
          <w:iCs/>
        </w:rPr>
        <w:t xml:space="preserve"> canonicat en l’église de Genève avec expectative de prébendes</w:t>
      </w:r>
      <w:r w:rsidR="00886249" w:rsidRPr="0084208C">
        <w:rPr>
          <w:rFonts w:ascii="Times New Roman" w:hAnsi="Times New Roman" w:cs="Times New Roman"/>
          <w:i/>
          <w:iCs/>
        </w:rPr>
        <w:t xml:space="preserve"> ; </w:t>
      </w:r>
      <w:bookmarkStart w:id="16" w:name="_Hlk135850937"/>
      <w:r w:rsidR="00886249" w:rsidRPr="0084208C">
        <w:rPr>
          <w:rFonts w:ascii="Times New Roman" w:hAnsi="Times New Roman" w:cs="Times New Roman"/>
          <w:i/>
          <w:iCs/>
        </w:rPr>
        <w:t>il possède déjà</w:t>
      </w:r>
      <w:bookmarkEnd w:id="16"/>
      <w:r w:rsidR="00886249" w:rsidRPr="0084208C">
        <w:rPr>
          <w:rFonts w:ascii="Times New Roman" w:hAnsi="Times New Roman" w:cs="Times New Roman"/>
          <w:i/>
          <w:iCs/>
        </w:rPr>
        <w:t xml:space="preserve"> l’église paroissiale de </w:t>
      </w:r>
      <w:proofErr w:type="spellStart"/>
      <w:r w:rsidR="00886249" w:rsidRPr="0084208C">
        <w:rPr>
          <w:rFonts w:ascii="Times New Roman" w:hAnsi="Times New Roman" w:cs="Times New Roman"/>
          <w:i/>
          <w:iCs/>
        </w:rPr>
        <w:t>Wardes</w:t>
      </w:r>
      <w:proofErr w:type="spellEnd"/>
      <w:r w:rsidR="00886249" w:rsidRPr="0084208C">
        <w:rPr>
          <w:rFonts w:ascii="Times New Roman" w:hAnsi="Times New Roman" w:cs="Times New Roman"/>
          <w:i/>
          <w:iCs/>
        </w:rPr>
        <w:t xml:space="preserve">, diocèse de Rouen </w:t>
      </w:r>
      <w:r w:rsidR="00886249" w:rsidRPr="0084208C">
        <w:rPr>
          <w:rFonts w:ascii="Times New Roman" w:hAnsi="Times New Roman" w:cs="Times New Roman"/>
        </w:rPr>
        <w:t xml:space="preserve">(01/06/1342, Reg. 31483), Jean d’Hauteville, </w:t>
      </w:r>
      <w:r w:rsidR="00886249" w:rsidRPr="0084208C">
        <w:rPr>
          <w:rFonts w:ascii="Times New Roman" w:hAnsi="Times New Roman" w:cs="Times New Roman"/>
          <w:u w:val="single"/>
        </w:rPr>
        <w:t xml:space="preserve">conseiller et </w:t>
      </w:r>
      <w:r w:rsidR="00886249" w:rsidRPr="0084208C">
        <w:rPr>
          <w:rFonts w:ascii="Times New Roman" w:hAnsi="Times New Roman" w:cs="Times New Roman"/>
          <w:i/>
          <w:iCs/>
          <w:u w:val="single"/>
        </w:rPr>
        <w:t>commensal du dauphin</w:t>
      </w:r>
      <w:r w:rsidR="00886249" w:rsidRPr="0084208C">
        <w:rPr>
          <w:rFonts w:ascii="Times New Roman" w:hAnsi="Times New Roman" w:cs="Times New Roman"/>
          <w:i/>
          <w:iCs/>
        </w:rPr>
        <w:t>, est pourvu d’un bénéfice (100 ou 60 livres) à la collation de l’évêque et du chapitre de Genève, il possède déjà le décanat rural d’Annemasse, diocèse de Genève</w:t>
      </w:r>
      <w:r w:rsidR="00886249" w:rsidRPr="0084208C">
        <w:rPr>
          <w:rFonts w:ascii="Times New Roman" w:hAnsi="Times New Roman" w:cs="Times New Roman"/>
        </w:rPr>
        <w:t xml:space="preserve"> (01/06/1342, Reg. 314834),</w:t>
      </w:r>
      <w:r w:rsidR="00886249" w:rsidRPr="0084208C">
        <w:rPr>
          <w:rFonts w:ascii="Times New Roman" w:hAnsi="Times New Roman" w:cs="Times New Roman"/>
          <w:i/>
          <w:iCs/>
        </w:rPr>
        <w:t xml:space="preserve"> c</w:t>
      </w:r>
      <w:r w:rsidRPr="0084208C">
        <w:rPr>
          <w:rFonts w:ascii="Times New Roman" w:hAnsi="Times New Roman" w:cs="Times New Roman"/>
          <w:i/>
          <w:iCs/>
        </w:rPr>
        <w:t xml:space="preserve">oncession de </w:t>
      </w:r>
      <w:bookmarkStart w:id="17" w:name="_Hlk135847207"/>
      <w:r w:rsidRPr="0084208C">
        <w:rPr>
          <w:rFonts w:ascii="Times New Roman" w:hAnsi="Times New Roman" w:cs="Times New Roman"/>
          <w:i/>
          <w:iCs/>
        </w:rPr>
        <w:t xml:space="preserve">canonicat </w:t>
      </w:r>
      <w:bookmarkEnd w:id="15"/>
      <w:bookmarkEnd w:id="17"/>
      <w:r w:rsidRPr="0084208C">
        <w:rPr>
          <w:rFonts w:ascii="Times New Roman" w:hAnsi="Times New Roman" w:cs="Times New Roman"/>
          <w:i/>
          <w:iCs/>
        </w:rPr>
        <w:t>en l’église St-Lazare d’Autun en faveur de Thomas Froment de Grenoble</w:t>
      </w:r>
      <w:r w:rsidR="004F51E9" w:rsidRPr="0084208C">
        <w:rPr>
          <w:rFonts w:ascii="Times New Roman" w:hAnsi="Times New Roman" w:cs="Times New Roman"/>
          <w:i/>
          <w:iCs/>
          <w:u w:val="single"/>
        </w:rPr>
        <w:t xml:space="preserve">, commensal </w:t>
      </w:r>
      <w:bookmarkStart w:id="18" w:name="_Hlk135846768"/>
      <w:r w:rsidR="004F51E9" w:rsidRPr="0084208C">
        <w:rPr>
          <w:rFonts w:ascii="Times New Roman" w:hAnsi="Times New Roman" w:cs="Times New Roman"/>
          <w:i/>
          <w:iCs/>
          <w:u w:val="single"/>
        </w:rPr>
        <w:t>du dauphin</w:t>
      </w:r>
      <w:r w:rsidR="004F51E9" w:rsidRPr="0084208C">
        <w:rPr>
          <w:rFonts w:ascii="Times New Roman" w:hAnsi="Times New Roman" w:cs="Times New Roman"/>
        </w:rPr>
        <w:t xml:space="preserve"> </w:t>
      </w:r>
      <w:bookmarkStart w:id="19" w:name="_Hlk135846476"/>
      <w:r w:rsidR="004F51E9" w:rsidRPr="0084208C">
        <w:rPr>
          <w:rFonts w:ascii="Times New Roman" w:hAnsi="Times New Roman" w:cs="Times New Roman"/>
        </w:rPr>
        <w:t xml:space="preserve">(08/07/1342, Reg. 31557), </w:t>
      </w:r>
      <w:bookmarkStart w:id="20" w:name="_Hlk135850874"/>
      <w:bookmarkEnd w:id="18"/>
      <w:bookmarkEnd w:id="19"/>
      <w:r w:rsidR="004F51E9" w:rsidRPr="0084208C">
        <w:rPr>
          <w:rFonts w:ascii="Times New Roman" w:hAnsi="Times New Roman" w:cs="Times New Roman"/>
          <w:i/>
          <w:iCs/>
        </w:rPr>
        <w:t xml:space="preserve">bénéfice de 60 livres à la collation de l’évêque, du prévôt et du chapitre de Genève </w:t>
      </w:r>
      <w:bookmarkEnd w:id="20"/>
      <w:r w:rsidR="004F51E9" w:rsidRPr="0084208C">
        <w:rPr>
          <w:rFonts w:ascii="Times New Roman" w:hAnsi="Times New Roman" w:cs="Times New Roman"/>
          <w:i/>
          <w:iCs/>
        </w:rPr>
        <w:t>à Jacques Guy, clerc de Die</w:t>
      </w:r>
      <w:r w:rsidR="00DB3CD8" w:rsidRPr="0084208C">
        <w:rPr>
          <w:rFonts w:ascii="Times New Roman" w:hAnsi="Times New Roman" w:cs="Times New Roman"/>
          <w:i/>
          <w:iCs/>
          <w:u w:val="single"/>
        </w:rPr>
        <w:t>, familier de la dauphine</w:t>
      </w:r>
      <w:r w:rsidR="004F51E9" w:rsidRPr="0084208C">
        <w:rPr>
          <w:rFonts w:ascii="Times New Roman" w:hAnsi="Times New Roman" w:cs="Times New Roman"/>
        </w:rPr>
        <w:t xml:space="preserve"> (08/07/1342, Reg. 31558),</w:t>
      </w:r>
      <w:r w:rsidR="004F51E9" w:rsidRPr="0084208C">
        <w:rPr>
          <w:rFonts w:ascii="Times New Roman" w:hAnsi="Times New Roman" w:cs="Times New Roman"/>
          <w:i/>
          <w:iCs/>
        </w:rPr>
        <w:t xml:space="preserve"> </w:t>
      </w:r>
      <w:r w:rsidR="00E777EC" w:rsidRPr="0084208C">
        <w:rPr>
          <w:rFonts w:ascii="Times New Roman" w:hAnsi="Times New Roman" w:cs="Times New Roman"/>
          <w:i/>
          <w:iCs/>
        </w:rPr>
        <w:t>c</w:t>
      </w:r>
      <w:r w:rsidR="004F51E9" w:rsidRPr="0084208C">
        <w:rPr>
          <w:rFonts w:ascii="Times New Roman" w:hAnsi="Times New Roman" w:cs="Times New Roman"/>
          <w:i/>
          <w:iCs/>
        </w:rPr>
        <w:t xml:space="preserve">oncession de canonicat à Lyon à Jean Allemand, </w:t>
      </w:r>
      <w:r w:rsidR="004F51E9" w:rsidRPr="0084208C">
        <w:rPr>
          <w:rFonts w:ascii="Times New Roman" w:hAnsi="Times New Roman" w:cs="Times New Roman"/>
          <w:i/>
          <w:iCs/>
          <w:u w:val="single"/>
        </w:rPr>
        <w:t>parent du dauphin</w:t>
      </w:r>
      <w:r w:rsidR="004F51E9" w:rsidRPr="0084208C">
        <w:rPr>
          <w:rFonts w:ascii="Times New Roman" w:hAnsi="Times New Roman" w:cs="Times New Roman"/>
        </w:rPr>
        <w:t xml:space="preserve"> (17/07/1342, Reg. 3157</w:t>
      </w:r>
      <w:r w:rsidR="00DB3CD8" w:rsidRPr="0084208C">
        <w:rPr>
          <w:rFonts w:ascii="Times New Roman" w:hAnsi="Times New Roman" w:cs="Times New Roman"/>
        </w:rPr>
        <w:t>0</w:t>
      </w:r>
      <w:r w:rsidR="004F51E9" w:rsidRPr="0084208C">
        <w:rPr>
          <w:rFonts w:ascii="Times New Roman" w:hAnsi="Times New Roman" w:cs="Times New Roman"/>
          <w:i/>
          <w:iCs/>
        </w:rPr>
        <w:t xml:space="preserve">), </w:t>
      </w:r>
      <w:r w:rsidR="00DB3CD8" w:rsidRPr="0084208C">
        <w:rPr>
          <w:rFonts w:ascii="Times New Roman" w:hAnsi="Times New Roman" w:cs="Times New Roman"/>
          <w:i/>
          <w:iCs/>
          <w:u w:val="single"/>
        </w:rPr>
        <w:t>le dauphin et la dauphine obtiennent</w:t>
      </w:r>
      <w:r w:rsidR="00DB3CD8" w:rsidRPr="0084208C">
        <w:rPr>
          <w:rFonts w:ascii="Times New Roman" w:hAnsi="Times New Roman" w:cs="Times New Roman"/>
          <w:i/>
          <w:iCs/>
        </w:rPr>
        <w:t xml:space="preserve"> pour leur clerc Guyonnet de </w:t>
      </w:r>
      <w:proofErr w:type="spellStart"/>
      <w:r w:rsidR="00DB3CD8" w:rsidRPr="0084208C">
        <w:rPr>
          <w:rFonts w:ascii="Times New Roman" w:hAnsi="Times New Roman" w:cs="Times New Roman"/>
          <w:i/>
          <w:iCs/>
        </w:rPr>
        <w:t>Gumin</w:t>
      </w:r>
      <w:proofErr w:type="spellEnd"/>
      <w:r w:rsidR="00DB3CD8" w:rsidRPr="0084208C">
        <w:rPr>
          <w:rFonts w:ascii="Times New Roman" w:hAnsi="Times New Roman" w:cs="Times New Roman"/>
          <w:i/>
          <w:iCs/>
        </w:rPr>
        <w:t>, chanoine de St-Paul de Lyon, les canonicat et prébendes en l’église de Genève et le décanat rural d’</w:t>
      </w:r>
      <w:proofErr w:type="spellStart"/>
      <w:r w:rsidR="00DB3CD8" w:rsidRPr="0084208C">
        <w:rPr>
          <w:rFonts w:ascii="Times New Roman" w:hAnsi="Times New Roman" w:cs="Times New Roman"/>
          <w:i/>
          <w:iCs/>
        </w:rPr>
        <w:t>Alinge</w:t>
      </w:r>
      <w:proofErr w:type="spellEnd"/>
      <w:r w:rsidR="00B32F05" w:rsidRPr="0084208C">
        <w:rPr>
          <w:rFonts w:ascii="Times New Roman" w:hAnsi="Times New Roman" w:cs="Times New Roman"/>
          <w:i/>
          <w:iCs/>
        </w:rPr>
        <w:t>…</w:t>
      </w:r>
      <w:r w:rsidR="00B32F05" w:rsidRPr="0084208C">
        <w:rPr>
          <w:rFonts w:ascii="Times New Roman" w:hAnsi="Times New Roman" w:cs="Times New Roman"/>
        </w:rPr>
        <w:t xml:space="preserve"> (</w:t>
      </w:r>
      <w:r w:rsidR="00DB3CD8" w:rsidRPr="0084208C">
        <w:rPr>
          <w:rFonts w:ascii="Times New Roman" w:hAnsi="Times New Roman" w:cs="Times New Roman"/>
        </w:rPr>
        <w:t>17/07/1342, Reg. 31571</w:t>
      </w:r>
      <w:r w:rsidR="00DB3CD8" w:rsidRPr="0084208C">
        <w:rPr>
          <w:rFonts w:ascii="Times New Roman" w:hAnsi="Times New Roman" w:cs="Times New Roman"/>
          <w:i/>
          <w:iCs/>
        </w:rPr>
        <w:t>),</w:t>
      </w:r>
      <w:r w:rsidR="00B32F05" w:rsidRPr="0084208C">
        <w:rPr>
          <w:rFonts w:ascii="Times New Roman" w:hAnsi="Times New Roman" w:cs="Times New Roman"/>
          <w:i/>
          <w:iCs/>
        </w:rPr>
        <w:t xml:space="preserve"> le pape </w:t>
      </w:r>
      <w:r w:rsidR="00B32F05" w:rsidRPr="0084208C">
        <w:rPr>
          <w:rFonts w:ascii="Times New Roman" w:hAnsi="Times New Roman" w:cs="Times New Roman"/>
          <w:i/>
          <w:iCs/>
          <w:u w:val="single"/>
        </w:rPr>
        <w:t>accorde à Humbert, dauphin de Viennois</w:t>
      </w:r>
      <w:r w:rsidR="00B32F05" w:rsidRPr="0084208C">
        <w:rPr>
          <w:rFonts w:ascii="Times New Roman" w:hAnsi="Times New Roman" w:cs="Times New Roman"/>
          <w:i/>
          <w:iCs/>
        </w:rPr>
        <w:t>, que son confesseur puisse commuer tous ses vœux en œuvres pies … (</w:t>
      </w:r>
      <w:r w:rsidR="00B32F05" w:rsidRPr="0084208C">
        <w:rPr>
          <w:rFonts w:ascii="Times New Roman" w:hAnsi="Times New Roman" w:cs="Times New Roman"/>
        </w:rPr>
        <w:t>23/07/1342, Reg. 31581</w:t>
      </w:r>
      <w:r w:rsidR="00B32F05" w:rsidRPr="0084208C">
        <w:rPr>
          <w:rFonts w:ascii="Times New Roman" w:hAnsi="Times New Roman" w:cs="Times New Roman"/>
          <w:i/>
          <w:iCs/>
        </w:rPr>
        <w:t xml:space="preserve">), le pape </w:t>
      </w:r>
      <w:r w:rsidR="00B32F05" w:rsidRPr="0084208C">
        <w:rPr>
          <w:rFonts w:ascii="Times New Roman" w:hAnsi="Times New Roman" w:cs="Times New Roman"/>
          <w:i/>
          <w:iCs/>
          <w:u w:val="single"/>
        </w:rPr>
        <w:t>accorde au dauphin</w:t>
      </w:r>
      <w:r w:rsidR="00B32F05" w:rsidRPr="0084208C">
        <w:rPr>
          <w:rFonts w:ascii="Times New Roman" w:hAnsi="Times New Roman" w:cs="Times New Roman"/>
          <w:i/>
          <w:iCs/>
        </w:rPr>
        <w:t xml:space="preserve"> le privilège de l’autel portatif (</w:t>
      </w:r>
      <w:r w:rsidR="00B32F05" w:rsidRPr="0084208C">
        <w:rPr>
          <w:rFonts w:ascii="Times New Roman" w:hAnsi="Times New Roman" w:cs="Times New Roman"/>
        </w:rPr>
        <w:t>23/07/1342, Reg. 31583</w:t>
      </w:r>
      <w:r w:rsidR="00B32F05" w:rsidRPr="0084208C">
        <w:rPr>
          <w:rFonts w:ascii="Times New Roman" w:hAnsi="Times New Roman" w:cs="Times New Roman"/>
          <w:i/>
          <w:iCs/>
        </w:rPr>
        <w:t xml:space="preserve">), </w:t>
      </w:r>
      <w:r w:rsidR="00881B54" w:rsidRPr="0084208C">
        <w:rPr>
          <w:rFonts w:ascii="Times New Roman" w:hAnsi="Times New Roman" w:cs="Times New Roman"/>
          <w:i/>
          <w:iCs/>
        </w:rPr>
        <w:t xml:space="preserve">Humbert Pilat, chantre de l’église St-André de Grenoble, est autorisé à percevoir pendant 5 ans les fruits de ses bénéfices, bien que non résident, </w:t>
      </w:r>
      <w:r w:rsidR="00881B54" w:rsidRPr="0084208C">
        <w:rPr>
          <w:rFonts w:ascii="Times New Roman" w:hAnsi="Times New Roman" w:cs="Times New Roman"/>
          <w:i/>
          <w:iCs/>
          <w:u w:val="single"/>
        </w:rPr>
        <w:t>car au service du dauphin</w:t>
      </w:r>
      <w:r w:rsidR="00881B54" w:rsidRPr="0084208C">
        <w:rPr>
          <w:rFonts w:ascii="Times New Roman" w:hAnsi="Times New Roman" w:cs="Times New Roman"/>
          <w:i/>
          <w:iCs/>
        </w:rPr>
        <w:t xml:space="preserve"> (</w:t>
      </w:r>
      <w:r w:rsidR="00881B54" w:rsidRPr="0084208C">
        <w:rPr>
          <w:rFonts w:ascii="Times New Roman" w:hAnsi="Times New Roman" w:cs="Times New Roman"/>
        </w:rPr>
        <w:t>18/10/1342, Reg. 31727</w:t>
      </w:r>
      <w:r w:rsidR="00881B54" w:rsidRPr="0084208C">
        <w:rPr>
          <w:rFonts w:ascii="Times New Roman" w:hAnsi="Times New Roman" w:cs="Times New Roman"/>
          <w:i/>
          <w:iCs/>
        </w:rPr>
        <w:t xml:space="preserve">), </w:t>
      </w:r>
      <w:r w:rsidR="00B32F05" w:rsidRPr="0084208C">
        <w:rPr>
          <w:rFonts w:ascii="Times New Roman" w:hAnsi="Times New Roman" w:cs="Times New Roman"/>
          <w:i/>
          <w:iCs/>
        </w:rPr>
        <w:t>etc.</w:t>
      </w:r>
    </w:p>
  </w:footnote>
  <w:footnote w:id="12">
    <w:p w14:paraId="5E4CDE19" w14:textId="3F604C02" w:rsidR="00B32F05" w:rsidRPr="0084208C" w:rsidRDefault="00B32F0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E777EC" w:rsidRPr="0084208C">
        <w:rPr>
          <w:rFonts w:ascii="Times New Roman" w:hAnsi="Times New Roman" w:cs="Times New Roman"/>
          <w:shd w:val="clear" w:color="auto" w:fill="FFFFFF"/>
        </w:rPr>
        <w:t>« </w:t>
      </w:r>
      <w:r w:rsidR="00E777EC" w:rsidRPr="0084208C">
        <w:rPr>
          <w:rFonts w:ascii="Times New Roman" w:hAnsi="Times New Roman" w:cs="Times New Roman"/>
          <w:i/>
          <w:iCs/>
          <w:shd w:val="clear" w:color="auto" w:fill="FFFFFF"/>
        </w:rPr>
        <w:t>L’abbé de Saint-Antoine de Viennois est chargé de la collation d’un canonicat à Laon en faveur d’</w:t>
      </w:r>
      <w:proofErr w:type="spellStart"/>
      <w:r w:rsidR="00E777EC" w:rsidRPr="0084208C">
        <w:rPr>
          <w:rFonts w:ascii="Times New Roman" w:hAnsi="Times New Roman" w:cs="Times New Roman"/>
          <w:i/>
          <w:iCs/>
          <w:shd w:val="clear" w:color="auto" w:fill="FFFFFF"/>
        </w:rPr>
        <w:t>Aymeri</w:t>
      </w:r>
      <w:proofErr w:type="spellEnd"/>
      <w:r w:rsidR="00E777EC" w:rsidRPr="0084208C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proofErr w:type="spellStart"/>
      <w:r w:rsidR="00E777EC" w:rsidRPr="0084208C">
        <w:rPr>
          <w:rFonts w:ascii="Times New Roman" w:hAnsi="Times New Roman" w:cs="Times New Roman"/>
          <w:i/>
          <w:iCs/>
          <w:u w:val="single"/>
          <w:shd w:val="clear" w:color="auto" w:fill="FFFFFF"/>
        </w:rPr>
        <w:t>Alemand</w:t>
      </w:r>
      <w:proofErr w:type="spellEnd"/>
      <w:r w:rsidR="00E777EC" w:rsidRPr="0084208C">
        <w:rPr>
          <w:rFonts w:ascii="Times New Roman" w:hAnsi="Times New Roman" w:cs="Times New Roman"/>
          <w:i/>
          <w:iCs/>
          <w:u w:val="single"/>
          <w:shd w:val="clear" w:color="auto" w:fill="FFFFFF"/>
        </w:rPr>
        <w:t xml:space="preserve"> de Beauvoir</w:t>
      </w:r>
      <w:r w:rsidR="00E777EC" w:rsidRPr="0084208C">
        <w:rPr>
          <w:rFonts w:ascii="Times New Roman" w:hAnsi="Times New Roman" w:cs="Times New Roman"/>
          <w:i/>
          <w:iCs/>
          <w:shd w:val="clear" w:color="auto" w:fill="FFFFFF"/>
        </w:rPr>
        <w:t xml:space="preserve"> </w:t>
      </w:r>
      <w:r w:rsidR="00E777EC" w:rsidRPr="0084208C">
        <w:rPr>
          <w:rFonts w:ascii="Times New Roman" w:hAnsi="Times New Roman" w:cs="Times New Roman"/>
        </w:rPr>
        <w:t>(01/06/1342, Reg. 31481),</w:t>
      </w:r>
      <w:r w:rsidR="00E777EC" w:rsidRPr="0084208C">
        <w:rPr>
          <w:rFonts w:ascii="Times New Roman" w:hAnsi="Times New Roman" w:cs="Times New Roman"/>
          <w:i/>
          <w:iCs/>
        </w:rPr>
        <w:t xml:space="preserve"> collation d’un canonicat à Lyon à </w:t>
      </w:r>
      <w:proofErr w:type="spellStart"/>
      <w:r w:rsidR="00E777EC" w:rsidRPr="0084208C">
        <w:rPr>
          <w:rFonts w:ascii="Times New Roman" w:hAnsi="Times New Roman" w:cs="Times New Roman"/>
          <w:i/>
          <w:iCs/>
          <w:u w:val="single"/>
        </w:rPr>
        <w:t>Dronet</w:t>
      </w:r>
      <w:proofErr w:type="spellEnd"/>
      <w:r w:rsidR="00E777EC" w:rsidRPr="0084208C">
        <w:rPr>
          <w:rFonts w:ascii="Times New Roman" w:hAnsi="Times New Roman" w:cs="Times New Roman"/>
          <w:i/>
          <w:iCs/>
          <w:u w:val="single"/>
        </w:rPr>
        <w:t xml:space="preserve"> de Beauvoir</w:t>
      </w:r>
      <w:r w:rsidR="00E777EC" w:rsidRPr="0084208C">
        <w:rPr>
          <w:rFonts w:ascii="Times New Roman" w:hAnsi="Times New Roman" w:cs="Times New Roman"/>
          <w:i/>
          <w:iCs/>
        </w:rPr>
        <w:t xml:space="preserve">, chanoine de Vienne </w:t>
      </w:r>
      <w:r w:rsidR="00E777EC" w:rsidRPr="0084208C">
        <w:rPr>
          <w:rFonts w:ascii="Times New Roman" w:hAnsi="Times New Roman" w:cs="Times New Roman"/>
        </w:rPr>
        <w:t>(0</w:t>
      </w:r>
      <w:r w:rsidR="00682F34" w:rsidRPr="0084208C">
        <w:rPr>
          <w:rFonts w:ascii="Times New Roman" w:hAnsi="Times New Roman" w:cs="Times New Roman"/>
        </w:rPr>
        <w:t>2</w:t>
      </w:r>
      <w:r w:rsidR="00E777EC" w:rsidRPr="0084208C">
        <w:rPr>
          <w:rFonts w:ascii="Times New Roman" w:hAnsi="Times New Roman" w:cs="Times New Roman"/>
        </w:rPr>
        <w:t>/06/1342, Reg. 3148</w:t>
      </w:r>
      <w:r w:rsidR="00682F34" w:rsidRPr="0084208C">
        <w:rPr>
          <w:rFonts w:ascii="Times New Roman" w:hAnsi="Times New Roman" w:cs="Times New Roman"/>
        </w:rPr>
        <w:t>6</w:t>
      </w:r>
      <w:r w:rsidR="00E777EC" w:rsidRPr="0084208C">
        <w:rPr>
          <w:rFonts w:ascii="Times New Roman" w:hAnsi="Times New Roman" w:cs="Times New Roman"/>
        </w:rPr>
        <w:t>),</w:t>
      </w:r>
      <w:r w:rsidR="00682F34" w:rsidRPr="0084208C">
        <w:rPr>
          <w:rFonts w:ascii="Times New Roman" w:hAnsi="Times New Roman" w:cs="Times New Roman"/>
        </w:rPr>
        <w:t xml:space="preserve"> ordre de faire recevoir </w:t>
      </w:r>
      <w:r w:rsidR="00682F34" w:rsidRPr="0084208C">
        <w:rPr>
          <w:rFonts w:ascii="Times New Roman" w:hAnsi="Times New Roman" w:cs="Times New Roman"/>
          <w:u w:val="single"/>
        </w:rPr>
        <w:t xml:space="preserve">Catherine, fille de feu </w:t>
      </w:r>
      <w:proofErr w:type="spellStart"/>
      <w:r w:rsidR="00682F34" w:rsidRPr="0084208C">
        <w:rPr>
          <w:rFonts w:ascii="Times New Roman" w:hAnsi="Times New Roman" w:cs="Times New Roman"/>
          <w:u w:val="single"/>
        </w:rPr>
        <w:t>Eymar</w:t>
      </w:r>
      <w:proofErr w:type="spellEnd"/>
      <w:r w:rsidR="00682F34" w:rsidRPr="0084208C">
        <w:rPr>
          <w:rFonts w:ascii="Times New Roman" w:hAnsi="Times New Roman" w:cs="Times New Roman"/>
          <w:u w:val="single"/>
        </w:rPr>
        <w:t xml:space="preserve"> de Beauvoir</w:t>
      </w:r>
      <w:r w:rsidR="00682F34" w:rsidRPr="0084208C">
        <w:rPr>
          <w:rFonts w:ascii="Times New Roman" w:hAnsi="Times New Roman" w:cs="Times New Roman"/>
        </w:rPr>
        <w:t xml:space="preserve">, chevalier du diocèse de Vienne, dans le monastère de St-Pierre de Lyon </w:t>
      </w:r>
      <w:r w:rsidR="00682F34" w:rsidRPr="0084208C">
        <w:rPr>
          <w:rFonts w:ascii="Times New Roman" w:hAnsi="Times New Roman" w:cs="Times New Roman"/>
          <w:i/>
          <w:iCs/>
        </w:rPr>
        <w:t>(</w:t>
      </w:r>
      <w:r w:rsidR="00685877" w:rsidRPr="0084208C">
        <w:rPr>
          <w:rFonts w:ascii="Times New Roman" w:hAnsi="Times New Roman" w:cs="Times New Roman"/>
        </w:rPr>
        <w:t>17/1</w:t>
      </w:r>
      <w:r w:rsidR="00682F34" w:rsidRPr="0084208C">
        <w:rPr>
          <w:rFonts w:ascii="Times New Roman" w:hAnsi="Times New Roman" w:cs="Times New Roman"/>
        </w:rPr>
        <w:t xml:space="preserve">2/1342, Reg. </w:t>
      </w:r>
      <w:r w:rsidR="00685877" w:rsidRPr="0084208C">
        <w:rPr>
          <w:rFonts w:ascii="Times New Roman" w:hAnsi="Times New Roman" w:cs="Times New Roman"/>
        </w:rPr>
        <w:t>31813),</w:t>
      </w:r>
      <w:r w:rsidR="00682F34" w:rsidRPr="0084208C">
        <w:rPr>
          <w:rFonts w:ascii="Times New Roman" w:hAnsi="Times New Roman" w:cs="Times New Roman"/>
        </w:rPr>
        <w:t xml:space="preserve"> </w:t>
      </w:r>
      <w:r w:rsidR="00682F34" w:rsidRPr="0084208C">
        <w:rPr>
          <w:rFonts w:ascii="Times New Roman" w:hAnsi="Times New Roman" w:cs="Times New Roman"/>
          <w:i/>
          <w:iCs/>
        </w:rPr>
        <w:t>etc.</w:t>
      </w:r>
    </w:p>
  </w:footnote>
  <w:footnote w:id="13">
    <w:p w14:paraId="59EB8F47" w14:textId="6D137DF9" w:rsidR="004E1072" w:rsidRPr="0084208C" w:rsidRDefault="00386A76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4E1072" w:rsidRPr="0084208C">
        <w:rPr>
          <w:rFonts w:ascii="Times New Roman" w:hAnsi="Times New Roman" w:cs="Times New Roman"/>
        </w:rPr>
        <w:t>Par cet acte pontifical, le pape, qui ne peut être présent auprès d’un mourant, remet à ce dernier et devant Dieu la peine temporelle pour l’intégralité de ses péchés (Code de droit canonique de 1983, canon 992).</w:t>
      </w:r>
    </w:p>
  </w:footnote>
  <w:footnote w:id="14">
    <w:p w14:paraId="7746D5D5" w14:textId="41339E5B" w:rsidR="0026239C" w:rsidRPr="0084208C" w:rsidRDefault="0026239C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Outre la fonction honorifique ou dignité attachée à la </w:t>
      </w:r>
      <w:r w:rsidR="00B27731" w:rsidRPr="0084208C">
        <w:rPr>
          <w:rFonts w:ascii="Times New Roman" w:hAnsi="Times New Roman" w:cs="Times New Roman"/>
        </w:rPr>
        <w:t>« </w:t>
      </w:r>
      <w:r w:rsidRPr="0084208C">
        <w:rPr>
          <w:rFonts w:ascii="Times New Roman" w:hAnsi="Times New Roman" w:cs="Times New Roman"/>
        </w:rPr>
        <w:t>chanoinie</w:t>
      </w:r>
      <w:r w:rsidR="00B27731" w:rsidRPr="0084208C">
        <w:rPr>
          <w:rFonts w:ascii="Times New Roman" w:hAnsi="Times New Roman" w:cs="Times New Roman"/>
        </w:rPr>
        <w:t> »</w:t>
      </w:r>
      <w:r w:rsidRPr="0084208C">
        <w:rPr>
          <w:rFonts w:ascii="Times New Roman" w:hAnsi="Times New Roman" w:cs="Times New Roman"/>
        </w:rPr>
        <w:t xml:space="preserve">, </w:t>
      </w:r>
      <w:r w:rsidR="00B27731" w:rsidRPr="0084208C">
        <w:rPr>
          <w:rFonts w:ascii="Times New Roman" w:hAnsi="Times New Roman" w:cs="Times New Roman"/>
        </w:rPr>
        <w:t xml:space="preserve">cette nomination transférait au « bénéficiaire » tout un ensemble de biens (matériels, revenus des fonctions </w:t>
      </w:r>
      <w:r w:rsidR="007F620D" w:rsidRPr="0084208C">
        <w:rPr>
          <w:rFonts w:ascii="Times New Roman" w:hAnsi="Times New Roman" w:cs="Times New Roman"/>
        </w:rPr>
        <w:t>lucratives, …</w:t>
      </w:r>
      <w:r w:rsidR="00B27731" w:rsidRPr="0084208C">
        <w:rPr>
          <w:rFonts w:ascii="Times New Roman" w:hAnsi="Times New Roman" w:cs="Times New Roman"/>
        </w:rPr>
        <w:t>) destinés à lui assurer des moyens d’existence propres à couvrir ses diverses charges.</w:t>
      </w:r>
    </w:p>
  </w:footnote>
  <w:footnote w:id="15">
    <w:p w14:paraId="4F9CE107" w14:textId="76DDD9A8" w:rsidR="008A7555" w:rsidRPr="0084208C" w:rsidRDefault="008A755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24" w:name="_Hlk136277722"/>
      <w:r w:rsidRPr="0084208C">
        <w:rPr>
          <w:rFonts w:ascii="Times New Roman" w:hAnsi="Times New Roman" w:cs="Times New Roman"/>
        </w:rPr>
        <w:t xml:space="preserve">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</w:t>
      </w:r>
      <w:bookmarkEnd w:id="24"/>
      <w:r w:rsidRPr="0084208C">
        <w:rPr>
          <w:rFonts w:ascii="Times New Roman" w:hAnsi="Times New Roman" w:cs="Times New Roman"/>
        </w:rPr>
        <w:t>Un ordre hospitalier au Moyen-Age, les chanoines réguliers de Saint-Antoine en Viennois, éd. PUG, coll. La Pierre et l’écrit, 1995, pp. 50 &amp; s.</w:t>
      </w:r>
    </w:p>
  </w:footnote>
  <w:footnote w:id="16">
    <w:p w14:paraId="1EF7D230" w14:textId="77777777" w:rsidR="00C42693" w:rsidRPr="0084208C" w:rsidRDefault="00C42693" w:rsidP="00C4269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fr-FR"/>
        </w:rPr>
      </w:pPr>
      <w:r w:rsidRPr="0084208C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84208C">
        <w:rPr>
          <w:rFonts w:ascii="Times New Roman" w:hAnsi="Times New Roman" w:cs="Times New Roman"/>
          <w:sz w:val="20"/>
          <w:szCs w:val="20"/>
        </w:rPr>
        <w:t xml:space="preserve"> </w:t>
      </w:r>
      <w:r w:rsidRPr="0084208C">
        <w:rPr>
          <w:rFonts w:ascii="Times New Roman" w:eastAsia="Calibri" w:hAnsi="Times New Roman" w:cs="Times New Roman"/>
          <w:sz w:val="20"/>
          <w:szCs w:val="20"/>
          <w:lang w:eastAsia="fr-FR"/>
        </w:rPr>
        <w:t>Réserve : Possibilité de garder en la main du pape durant un certain temps la collation d’un bénéfice ecclésiastique, et de retenir les revenus jusqu’à une nomination.</w:t>
      </w:r>
    </w:p>
    <w:p w14:paraId="0004AFFA" w14:textId="24473B5A" w:rsidR="00C42693" w:rsidRPr="0084208C" w:rsidRDefault="00C42693">
      <w:pPr>
        <w:pStyle w:val="Notedebasdepage"/>
        <w:rPr>
          <w:rFonts w:ascii="Times New Roman" w:hAnsi="Times New Roman" w:cs="Times New Roman"/>
        </w:rPr>
      </w:pPr>
    </w:p>
  </w:footnote>
  <w:footnote w:id="17">
    <w:p w14:paraId="3262A16F" w14:textId="3B170E6E" w:rsidR="007F620D" w:rsidRPr="0084208C" w:rsidRDefault="007F620D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DF791B" w:rsidRPr="0084208C">
        <w:rPr>
          <w:rFonts w:ascii="Times New Roman" w:hAnsi="Times New Roman" w:cs="Times New Roman"/>
        </w:rPr>
        <w:t>Ancien terme désignant une commanderie</w:t>
      </w:r>
      <w:r w:rsidR="00736FCB" w:rsidRPr="0084208C">
        <w:rPr>
          <w:rFonts w:ascii="Times New Roman" w:hAnsi="Times New Roman" w:cs="Times New Roman"/>
        </w:rPr>
        <w:t xml:space="preserve"> </w:t>
      </w:r>
      <w:r w:rsidR="0088582C" w:rsidRPr="0084208C">
        <w:rPr>
          <w:rFonts w:ascii="Times New Roman" w:hAnsi="Times New Roman" w:cs="Times New Roman"/>
        </w:rPr>
        <w:t>extérieure</w:t>
      </w:r>
      <w:r w:rsidR="00736FCB" w:rsidRPr="0084208C">
        <w:rPr>
          <w:rFonts w:ascii="Times New Roman" w:hAnsi="Times New Roman" w:cs="Times New Roman"/>
        </w:rPr>
        <w:t xml:space="preserve"> à la </w:t>
      </w:r>
      <w:r w:rsidR="008A7555" w:rsidRPr="0084208C">
        <w:rPr>
          <w:rFonts w:ascii="Times New Roman" w:hAnsi="Times New Roman" w:cs="Times New Roman"/>
        </w:rPr>
        <w:t>Maison-mère,</w:t>
      </w:r>
      <w:r w:rsidR="00DF791B" w:rsidRPr="0084208C">
        <w:rPr>
          <w:rFonts w:ascii="Times New Roman" w:hAnsi="Times New Roman" w:cs="Times New Roman"/>
        </w:rPr>
        <w:t xml:space="preserve"> établissement</w:t>
      </w:r>
      <w:r w:rsidR="00DF791B" w:rsidRPr="0084208C">
        <w:rPr>
          <w:rFonts w:ascii="Times New Roman" w:hAnsi="Times New Roman" w:cs="Times New Roman"/>
          <w:shd w:val="clear" w:color="auto" w:fill="FFFFFF"/>
        </w:rPr>
        <w:t xml:space="preserve"> foncier appartenant à un </w:t>
      </w:r>
      <w:hyperlink r:id="rId4" w:tooltip="Ordre militaire" w:history="1">
        <w:r w:rsidR="00DF791B" w:rsidRPr="0084208C">
          <w:rPr>
            <w:rFonts w:ascii="Times New Roman" w:hAnsi="Times New Roman" w:cs="Times New Roman"/>
            <w:shd w:val="clear" w:color="auto" w:fill="FFFFFF"/>
          </w:rPr>
          <w:t>ordre religieux et militaire</w:t>
        </w:r>
      </w:hyperlink>
      <w:r w:rsidR="00DF791B" w:rsidRPr="0084208C">
        <w:rPr>
          <w:rFonts w:ascii="Times New Roman" w:hAnsi="Times New Roman" w:cs="Times New Roman"/>
        </w:rPr>
        <w:t xml:space="preserve"> en même temps que </w:t>
      </w:r>
      <w:r w:rsidR="00DF791B" w:rsidRPr="0084208C">
        <w:rPr>
          <w:rFonts w:ascii="Times New Roman" w:hAnsi="Times New Roman" w:cs="Times New Roman"/>
          <w:shd w:val="clear" w:color="auto" w:fill="FFFFFF"/>
        </w:rPr>
        <w:t>lieu de vie et de formation des membres de la communauté de l’Ordre</w:t>
      </w:r>
      <w:r w:rsidR="008A7555" w:rsidRPr="0084208C">
        <w:rPr>
          <w:rFonts w:ascii="Times New Roman" w:hAnsi="Times New Roman" w:cs="Times New Roman"/>
          <w:shd w:val="clear" w:color="auto" w:fill="FFFFFF"/>
        </w:rPr>
        <w:t xml:space="preserve"> : </w:t>
      </w:r>
      <w:r w:rsidR="008A7555" w:rsidRPr="0084208C">
        <w:rPr>
          <w:rFonts w:ascii="Times New Roman" w:hAnsi="Times New Roman" w:cs="Times New Roman"/>
        </w:rPr>
        <w:t xml:space="preserve">Adalbert </w:t>
      </w:r>
      <w:proofErr w:type="spellStart"/>
      <w:r w:rsidR="008A7555" w:rsidRPr="0084208C">
        <w:rPr>
          <w:rFonts w:ascii="Times New Roman" w:hAnsi="Times New Roman" w:cs="Times New Roman"/>
        </w:rPr>
        <w:t>Mischlewski</w:t>
      </w:r>
      <w:proofErr w:type="spellEnd"/>
      <w:r w:rsidR="008A7555"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="008A7555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8A7555" w:rsidRPr="0084208C">
        <w:rPr>
          <w:rFonts w:ascii="Times New Roman" w:hAnsi="Times New Roman" w:cs="Times New Roman"/>
        </w:rPr>
        <w:t>., p. 19</w:t>
      </w:r>
      <w:r w:rsidR="00DF791B" w:rsidRPr="0084208C">
        <w:rPr>
          <w:rFonts w:ascii="Times New Roman" w:hAnsi="Times New Roman" w:cs="Times New Roman"/>
          <w:shd w:val="clear" w:color="auto" w:fill="FFFFFF"/>
        </w:rPr>
        <w:t>. </w:t>
      </w:r>
    </w:p>
  </w:footnote>
  <w:footnote w:id="18">
    <w:p w14:paraId="512D961D" w14:textId="4C790BD9" w:rsidR="004D18E3" w:rsidRPr="0084208C" w:rsidRDefault="004D18E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  </w:t>
      </w:r>
      <w:r w:rsidR="00371C14" w:rsidRPr="0084208C">
        <w:rPr>
          <w:rFonts w:ascii="Times New Roman" w:hAnsi="Times New Roman" w:cs="Times New Roman"/>
          <w:color w:val="202122"/>
          <w:shd w:val="clear" w:color="auto" w:fill="FFFFFF"/>
        </w:rPr>
        <w:t>Le</w:t>
      </w:r>
      <w:r w:rsidR="000921B1" w:rsidRPr="0084208C">
        <w:rPr>
          <w:rFonts w:ascii="Times New Roman" w:hAnsi="Times New Roman" w:cs="Times New Roman"/>
          <w:color w:val="202122"/>
          <w:shd w:val="clear" w:color="auto" w:fill="FFFFFF"/>
        </w:rPr>
        <w:t xml:space="preserve"> privilège de l’autel portatif ou de voyage comporte </w:t>
      </w:r>
      <w:r w:rsidR="00371C14" w:rsidRPr="0084208C">
        <w:rPr>
          <w:rFonts w:ascii="Times New Roman" w:hAnsi="Times New Roman" w:cs="Times New Roman"/>
          <w:color w:val="202122"/>
          <w:shd w:val="clear" w:color="auto" w:fill="FFFFFF"/>
        </w:rPr>
        <w:t>« </w:t>
      </w:r>
      <w:r w:rsidR="000921B1" w:rsidRPr="0084208C">
        <w:rPr>
          <w:rFonts w:ascii="Times New Roman" w:hAnsi="Times New Roman" w:cs="Times New Roman"/>
          <w:color w:val="202122"/>
          <w:shd w:val="clear" w:color="auto" w:fill="FFFFFF"/>
        </w:rPr>
        <w:t>le pouvoir de célébrer partout, en un lieu honnête et décent, et sur une pierre sacrée » le culte divin, sans être soumis au contrôle ou à l’approbation de l’Ordinaire</w:t>
      </w:r>
      <w:r w:rsidR="00371C14" w:rsidRPr="0084208C">
        <w:rPr>
          <w:rFonts w:ascii="Times New Roman" w:hAnsi="Times New Roman" w:cs="Times New Roman"/>
          <w:color w:val="202122"/>
          <w:shd w:val="clear" w:color="auto" w:fill="FFFFFF"/>
        </w:rPr>
        <w:t xml:space="preserve"> : pape, archevêques et évêques </w:t>
      </w:r>
      <w:r w:rsidR="000921B1" w:rsidRPr="0084208C">
        <w:rPr>
          <w:rFonts w:ascii="Times New Roman" w:hAnsi="Times New Roman" w:cs="Times New Roman"/>
          <w:color w:val="202122"/>
          <w:shd w:val="clear" w:color="auto" w:fill="FFFFFF"/>
        </w:rPr>
        <w:t xml:space="preserve">(Code de </w:t>
      </w:r>
      <w:proofErr w:type="spellStart"/>
      <w:r w:rsidR="000921B1" w:rsidRPr="0084208C">
        <w:rPr>
          <w:rFonts w:ascii="Times New Roman" w:hAnsi="Times New Roman" w:cs="Times New Roman"/>
          <w:color w:val="202122"/>
          <w:shd w:val="clear" w:color="auto" w:fill="FFFFFF"/>
        </w:rPr>
        <w:t>dr</w:t>
      </w:r>
      <w:proofErr w:type="spellEnd"/>
      <w:r w:rsidR="000921B1" w:rsidRPr="0084208C">
        <w:rPr>
          <w:rFonts w:ascii="Times New Roman" w:hAnsi="Times New Roman" w:cs="Times New Roman"/>
          <w:color w:val="202122"/>
          <w:shd w:val="clear" w:color="auto" w:fill="FFFFFF"/>
        </w:rPr>
        <w:t>. canon., canon 822 § 3)</w:t>
      </w:r>
      <w:r w:rsidR="00371C14" w:rsidRPr="0084208C">
        <w:rPr>
          <w:rFonts w:ascii="Times New Roman" w:hAnsi="Times New Roman" w:cs="Times New Roman"/>
          <w:color w:val="202122"/>
          <w:shd w:val="clear" w:color="auto" w:fill="FFFFFF"/>
        </w:rPr>
        <w:t>.</w:t>
      </w:r>
    </w:p>
  </w:footnote>
  <w:footnote w:id="19">
    <w:p w14:paraId="5E001E9E" w14:textId="492FB300" w:rsidR="00EC7713" w:rsidRPr="0084208C" w:rsidRDefault="00EC771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« </w:t>
      </w:r>
      <w:r w:rsidRPr="0084208C">
        <w:rPr>
          <w:rFonts w:ascii="Times New Roman" w:hAnsi="Times New Roman" w:cs="Times New Roman"/>
          <w:i/>
          <w:iCs/>
        </w:rPr>
        <w:t xml:space="preserve">Grâce à la proximité de la résidence des papes </w:t>
      </w:r>
      <w:proofErr w:type="gramStart"/>
      <w:r w:rsidRPr="0084208C">
        <w:rPr>
          <w:rFonts w:ascii="Times New Roman" w:hAnsi="Times New Roman" w:cs="Times New Roman"/>
          <w:i/>
          <w:iCs/>
        </w:rPr>
        <w:t>en</w:t>
      </w:r>
      <w:proofErr w:type="gramEnd"/>
      <w:r w:rsidRPr="0084208C">
        <w:rPr>
          <w:rFonts w:ascii="Times New Roman" w:hAnsi="Times New Roman" w:cs="Times New Roman"/>
          <w:i/>
          <w:iCs/>
        </w:rPr>
        <w:t xml:space="preserve"> Avignon, l’abbé pouvait facilement défendre lui-même les intérêts de son monastère et de l’Ordre auprès de la curie</w:t>
      </w:r>
      <w:r w:rsidRPr="0084208C">
        <w:rPr>
          <w:rFonts w:ascii="Times New Roman" w:hAnsi="Times New Roman" w:cs="Times New Roman"/>
        </w:rPr>
        <w:t xml:space="preserve"> » : 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52</w:t>
      </w:r>
      <w:r w:rsidRPr="0084208C">
        <w:rPr>
          <w:rFonts w:ascii="Times New Roman" w:hAnsi="Times New Roman" w:cs="Times New Roman"/>
          <w:shd w:val="clear" w:color="auto" w:fill="FFFFFF"/>
        </w:rPr>
        <w:t>. </w:t>
      </w:r>
    </w:p>
  </w:footnote>
  <w:footnote w:id="20">
    <w:p w14:paraId="4170A78E" w14:textId="72B1FE98" w:rsidR="00AC23B2" w:rsidRPr="0084208C" w:rsidRDefault="00AC23B2" w:rsidP="00AC23B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84208C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84208C">
        <w:rPr>
          <w:rFonts w:ascii="Times New Roman" w:hAnsi="Times New Roman" w:cs="Times New Roman"/>
          <w:sz w:val="20"/>
          <w:szCs w:val="20"/>
        </w:rPr>
        <w:t xml:space="preserve"> </w:t>
      </w:r>
      <w:r w:rsidRPr="0084208C">
        <w:rPr>
          <w:rFonts w:ascii="Times New Roman" w:eastAsia="Calibri" w:hAnsi="Times New Roman" w:cs="Times New Roman"/>
          <w:sz w:val="20"/>
          <w:szCs w:val="20"/>
        </w:rPr>
        <w:t>Collation : fait de conférer à quelqu’un bénéfice ecclésiastique.</w:t>
      </w:r>
    </w:p>
  </w:footnote>
  <w:footnote w:id="21">
    <w:p w14:paraId="0F1177D3" w14:textId="48051A0B" w:rsidR="00AC23B2" w:rsidRPr="0084208C" w:rsidRDefault="00AC23B2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08751F" w:rsidRPr="0084208C">
        <w:rPr>
          <w:rFonts w:ascii="Times New Roman" w:hAnsi="Times New Roman" w:cs="Times New Roman"/>
        </w:rPr>
        <w:t xml:space="preserve">Communauté secondaire et stable de l’Ordre, synonyme de préceptorie, pouvant comprendre un ou plusieurs baillages (unité la plus réduite dans l’organisation de l’Ordre) et dirigée par un </w:t>
      </w:r>
      <w:r w:rsidR="0008751F" w:rsidRPr="0084208C">
        <w:rPr>
          <w:rFonts w:ascii="Times New Roman" w:hAnsi="Times New Roman" w:cs="Times New Roman"/>
          <w:i/>
          <w:iCs/>
        </w:rPr>
        <w:t xml:space="preserve">Magister </w:t>
      </w:r>
      <w:r w:rsidR="0008751F" w:rsidRPr="0084208C">
        <w:rPr>
          <w:rFonts w:ascii="Times New Roman" w:hAnsi="Times New Roman" w:cs="Times New Roman"/>
        </w:rPr>
        <w:t xml:space="preserve">(« maître ») ou un </w:t>
      </w:r>
      <w:proofErr w:type="spellStart"/>
      <w:r w:rsidR="0008751F" w:rsidRPr="0084208C">
        <w:rPr>
          <w:rFonts w:ascii="Times New Roman" w:hAnsi="Times New Roman" w:cs="Times New Roman"/>
          <w:i/>
          <w:iCs/>
        </w:rPr>
        <w:t>Praeceptor</w:t>
      </w:r>
      <w:proofErr w:type="spellEnd"/>
      <w:r w:rsidR="0008751F" w:rsidRPr="0084208C">
        <w:rPr>
          <w:rFonts w:ascii="Times New Roman" w:hAnsi="Times New Roman" w:cs="Times New Roman"/>
          <w:i/>
          <w:iCs/>
        </w:rPr>
        <w:t xml:space="preserve"> </w:t>
      </w:r>
      <w:r w:rsidR="0008751F" w:rsidRPr="0084208C">
        <w:rPr>
          <w:rFonts w:ascii="Times New Roman" w:hAnsi="Times New Roman" w:cs="Times New Roman"/>
        </w:rPr>
        <w:t>(« précepteur »).</w:t>
      </w:r>
    </w:p>
  </w:footnote>
  <w:footnote w:id="22">
    <w:p w14:paraId="2555F985" w14:textId="68A7EAA1" w:rsidR="007850B6" w:rsidRPr="0084208C" w:rsidRDefault="007850B6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eastAsia="Calibri" w:hAnsi="Times New Roman" w:cs="Times New Roman"/>
        </w:rPr>
        <w:t xml:space="preserve">Résignation : abandon, renonciation à un bénéfice ou à une </w:t>
      </w:r>
      <w:r w:rsidRPr="0084208C">
        <w:rPr>
          <w:rFonts w:ascii="Times New Roman" w:hAnsi="Times New Roman" w:cs="Times New Roman"/>
        </w:rPr>
        <w:t>dignité ecclésiastique.</w:t>
      </w:r>
    </w:p>
  </w:footnote>
  <w:footnote w:id="23">
    <w:p w14:paraId="2F4B28F9" w14:textId="411EBBE1" w:rsidR="007850B6" w:rsidRPr="0084208C" w:rsidRDefault="007850B6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Il s’agissait de deux préceptories générales (la deuxième située à Londres), qui furent dénommées non d’après la localité dans laquelle le précepteur avait son siège, mais d’après le pays où se trouvait celui-ci : </w:t>
      </w:r>
      <w:bookmarkStart w:id="31" w:name="_Hlk136351052"/>
      <w:r w:rsidRPr="0084208C">
        <w:rPr>
          <w:rFonts w:ascii="Times New Roman" w:hAnsi="Times New Roman" w:cs="Times New Roman"/>
        </w:rPr>
        <w:t xml:space="preserve">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20</w:t>
      </w:r>
      <w:r w:rsidRPr="0084208C">
        <w:rPr>
          <w:rFonts w:ascii="Times New Roman" w:hAnsi="Times New Roman" w:cs="Times New Roman"/>
          <w:shd w:val="clear" w:color="auto" w:fill="FFFFFF"/>
        </w:rPr>
        <w:t>. </w:t>
      </w:r>
      <w:bookmarkEnd w:id="31"/>
    </w:p>
  </w:footnote>
  <w:footnote w:id="24">
    <w:p w14:paraId="58BDC7F3" w14:textId="7B934DFC" w:rsidR="007645DE" w:rsidRPr="0084208C" w:rsidRDefault="007645DE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La</w:t>
      </w:r>
      <w:r w:rsidRPr="0084208C">
        <w:rPr>
          <w:rFonts w:ascii="Times New Roman" w:hAnsi="Times New Roman" w:cs="Times New Roman"/>
          <w:color w:val="202122"/>
          <w:shd w:val="clear" w:color="auto" w:fill="FFFFFF"/>
        </w:rPr>
        <w:t xml:space="preserve"> lieue commune de France équivalait à l’époque à environ 4,45 kms, </w:t>
      </w:r>
      <w:r w:rsidR="00D364EA" w:rsidRPr="0084208C">
        <w:rPr>
          <w:rFonts w:ascii="Times New Roman" w:hAnsi="Times New Roman" w:cs="Times New Roman"/>
          <w:color w:val="202122"/>
          <w:shd w:val="clear" w:color="auto" w:fill="FFFFFF"/>
        </w:rPr>
        <w:t>les deux châteaux étant quant à eux distants d’environ 5 kms.</w:t>
      </w:r>
    </w:p>
  </w:footnote>
  <w:footnote w:id="25">
    <w:p w14:paraId="34090CF3" w14:textId="77777777" w:rsidR="00E26793" w:rsidRPr="0084208C" w:rsidRDefault="00E26793" w:rsidP="00E2679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Titres de la maison de la Chambre (1316-1554), Province de Maurienne, SA-Fonds des archives de Cour, SA145, recherches-</w:t>
      </w:r>
      <w:proofErr w:type="spellStart"/>
      <w:proofErr w:type="gramStart"/>
      <w:r w:rsidRPr="0084208C">
        <w:rPr>
          <w:rFonts w:ascii="Times New Roman" w:hAnsi="Times New Roman" w:cs="Times New Roman"/>
        </w:rPr>
        <w:t>archives.savoie</w:t>
      </w:r>
      <w:proofErr w:type="spellEnd"/>
      <w:proofErr w:type="gramEnd"/>
      <w:r w:rsidRPr="0084208C">
        <w:rPr>
          <w:rFonts w:ascii="Times New Roman" w:hAnsi="Times New Roman" w:cs="Times New Roman"/>
        </w:rPr>
        <w:t>.</w:t>
      </w:r>
    </w:p>
  </w:footnote>
  <w:footnote w:id="26">
    <w:p w14:paraId="7DDE4D98" w14:textId="79BEE570" w:rsidR="003B02B3" w:rsidRPr="0084208C" w:rsidRDefault="003B02B3" w:rsidP="00941B6F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382A4B" w:rsidRPr="0084208C">
        <w:rPr>
          <w:rFonts w:ascii="Times New Roman" w:hAnsi="Times New Roman" w:cs="Times New Roman"/>
        </w:rPr>
        <w:t xml:space="preserve">Voir le site « Ornacieux », </w:t>
      </w:r>
      <w:r w:rsidR="001F1313" w:rsidRPr="0084208C">
        <w:rPr>
          <w:rFonts w:ascii="Times New Roman" w:hAnsi="Times New Roman" w:cs="Times New Roman"/>
        </w:rPr>
        <w:t>depuis 2019</w:t>
      </w:r>
      <w:r w:rsidR="00795274" w:rsidRPr="0084208C">
        <w:rPr>
          <w:rFonts w:ascii="Times New Roman" w:hAnsi="Times New Roman" w:cs="Times New Roman"/>
        </w:rPr>
        <w:t xml:space="preserve"> « Ornacieux-Balbins » : Annuaire-mairie.fr et </w:t>
      </w:r>
      <w:r w:rsidR="00382A4B" w:rsidRPr="0084208C">
        <w:rPr>
          <w:rFonts w:ascii="Times New Roman" w:hAnsi="Times New Roman" w:cs="Times New Roman"/>
        </w:rPr>
        <w:t>Wikipédia.</w:t>
      </w:r>
    </w:p>
  </w:footnote>
  <w:footnote w:id="27">
    <w:p w14:paraId="604A1EC4" w14:textId="52609A23" w:rsidR="00941B6F" w:rsidRPr="0084208C" w:rsidRDefault="00941B6F" w:rsidP="00A408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4208C">
        <w:rPr>
          <w:rStyle w:val="Appelnotedebasdep"/>
          <w:rFonts w:ascii="Times New Roman" w:hAnsi="Times New Roman" w:cs="Times New Roman"/>
          <w:sz w:val="20"/>
          <w:szCs w:val="20"/>
        </w:rPr>
        <w:footnoteRef/>
      </w:r>
      <w:r w:rsidRPr="0084208C">
        <w:rPr>
          <w:rFonts w:ascii="Times New Roman" w:hAnsi="Times New Roman" w:cs="Times New Roman"/>
          <w:sz w:val="20"/>
          <w:szCs w:val="20"/>
        </w:rPr>
        <w:t xml:space="preserve"> </w:t>
      </w:r>
      <w:r w:rsidRPr="0084208C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fr-FR"/>
        </w:rPr>
        <w:t xml:space="preserve">"Histoire du village </w:t>
      </w:r>
      <w:r w:rsidR="00945565" w:rsidRPr="0084208C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fr-FR"/>
        </w:rPr>
        <w:t xml:space="preserve">de </w:t>
      </w:r>
      <w:r w:rsidRPr="0084208C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fr-FR"/>
        </w:rPr>
        <w:t xml:space="preserve">Beaufort", Josette Gros et Yves </w:t>
      </w:r>
      <w:proofErr w:type="spellStart"/>
      <w:r w:rsidRPr="0084208C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fr-FR"/>
        </w:rPr>
        <w:t>Payet-Maugeron</w:t>
      </w:r>
      <w:proofErr w:type="spellEnd"/>
      <w:r w:rsidRPr="0084208C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fr-FR"/>
        </w:rPr>
        <w:t>, Editions A.L.A.R.M.E.S</w:t>
      </w:r>
      <w:r w:rsidR="00945565" w:rsidRPr="0084208C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fr-FR"/>
        </w:rPr>
        <w:t>, 1999.</w:t>
      </w:r>
    </w:p>
  </w:footnote>
  <w:footnote w:id="28">
    <w:p w14:paraId="1C4511B3" w14:textId="54015A90" w:rsidR="00945565" w:rsidRPr="0084208C" w:rsidRDefault="00945565" w:rsidP="00A408E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« Celles-ci ont </w:t>
      </w:r>
      <w:r w:rsidR="000C18B7" w:rsidRPr="0084208C">
        <w:rPr>
          <w:rFonts w:ascii="Times New Roman" w:hAnsi="Times New Roman" w:cs="Times New Roman"/>
        </w:rPr>
        <w:t>à</w:t>
      </w:r>
      <w:r w:rsidRPr="0084208C">
        <w:rPr>
          <w:rFonts w:ascii="Times New Roman" w:hAnsi="Times New Roman" w:cs="Times New Roman"/>
        </w:rPr>
        <w:t xml:space="preserve"> peu près complétement disparu pour l’époque médiévale » : </w:t>
      </w:r>
      <w:bookmarkStart w:id="34" w:name="_Hlk136427830"/>
      <w:r w:rsidRPr="0084208C">
        <w:rPr>
          <w:rFonts w:ascii="Times New Roman" w:hAnsi="Times New Roman" w:cs="Times New Roman"/>
        </w:rPr>
        <w:t xml:space="preserve">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 xml:space="preserve">., p. </w:t>
      </w:r>
      <w:r w:rsidR="000C18B7" w:rsidRPr="0084208C">
        <w:rPr>
          <w:rFonts w:ascii="Times New Roman" w:hAnsi="Times New Roman" w:cs="Times New Roman"/>
        </w:rPr>
        <w:t>177</w:t>
      </w:r>
      <w:r w:rsidRPr="0084208C">
        <w:rPr>
          <w:rFonts w:ascii="Times New Roman" w:hAnsi="Times New Roman" w:cs="Times New Roman"/>
          <w:shd w:val="clear" w:color="auto" w:fill="FFFFFF"/>
        </w:rPr>
        <w:t>. </w:t>
      </w:r>
      <w:bookmarkEnd w:id="34"/>
    </w:p>
  </w:footnote>
  <w:footnote w:id="29">
    <w:p w14:paraId="187AA4EF" w14:textId="37F4C3DB" w:rsidR="00C61E76" w:rsidRPr="0084208C" w:rsidRDefault="00C61E76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A408E5" w:rsidRPr="0084208C">
        <w:rPr>
          <w:rFonts w:ascii="Times New Roman" w:hAnsi="Times New Roman" w:cs="Times New Roman"/>
        </w:rPr>
        <w:t xml:space="preserve">Archives du Rhône, Ordre de </w:t>
      </w:r>
      <w:r w:rsidR="00A408E5" w:rsidRPr="0084208C">
        <w:rPr>
          <w:rFonts w:ascii="Times New Roman" w:eastAsia="Times New Roman" w:hAnsi="Times New Roman" w:cs="Times New Roman"/>
          <w:lang w:eastAsia="fr-FR"/>
        </w:rPr>
        <w:t>Saint-Antoine en Viennois, 1200-1792, 49 H 1-1332, Beaufort, 1338-1777, 49 H 158-165.</w:t>
      </w:r>
    </w:p>
  </w:footnote>
  <w:footnote w:id="30">
    <w:p w14:paraId="39AC9263" w14:textId="4A40C67B" w:rsidR="00497130" w:rsidRPr="0084208C" w:rsidRDefault="00497130" w:rsidP="00497130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Le siège du </w:t>
      </w:r>
      <w:r w:rsidRPr="0084208C">
        <w:rPr>
          <w:rFonts w:ascii="Times New Roman" w:hAnsi="Times New Roman" w:cs="Times New Roman"/>
          <w:color w:val="202122"/>
          <w:shd w:val="clear" w:color="auto" w:fill="FFFFFF"/>
        </w:rPr>
        <w:t>chef d'ordre (c'est-à-dire l'abbaye-mère) de Saint-</w:t>
      </w:r>
      <w:proofErr w:type="spellStart"/>
      <w:r w:rsidRPr="0084208C">
        <w:rPr>
          <w:rFonts w:ascii="Times New Roman" w:hAnsi="Times New Roman" w:cs="Times New Roman"/>
          <w:color w:val="202122"/>
          <w:shd w:val="clear" w:color="auto" w:fill="FFFFFF"/>
        </w:rPr>
        <w:t>Ruf</w:t>
      </w:r>
      <w:proofErr w:type="spellEnd"/>
      <w:r w:rsidRPr="0084208C">
        <w:rPr>
          <w:rFonts w:ascii="Times New Roman" w:hAnsi="Times New Roman" w:cs="Times New Roman"/>
          <w:color w:val="202122"/>
          <w:shd w:val="clear" w:color="auto" w:fill="FFFFFF"/>
        </w:rPr>
        <w:t xml:space="preserve"> a été déplacé </w:t>
      </w:r>
      <w:r w:rsidRPr="0084208C">
        <w:rPr>
          <w:rFonts w:ascii="Times New Roman" w:hAnsi="Times New Roman" w:cs="Times New Roman"/>
          <w:shd w:val="clear" w:color="auto" w:fill="FFFFFF"/>
        </w:rPr>
        <w:t>d’Avignon à </w:t>
      </w:r>
      <w:hyperlink r:id="rId5" w:tooltip="Abbaye Saint-Ruf de Valence" w:history="1">
        <w:r w:rsidRPr="0084208C">
          <w:rPr>
            <w:rFonts w:ascii="Times New Roman" w:hAnsi="Times New Roman" w:cs="Times New Roman"/>
            <w:shd w:val="clear" w:color="auto" w:fill="FFFFFF"/>
          </w:rPr>
          <w:t>Valence</w:t>
        </w:r>
      </w:hyperlink>
      <w:r w:rsidRPr="0084208C">
        <w:rPr>
          <w:rFonts w:ascii="Times New Roman" w:hAnsi="Times New Roman" w:cs="Times New Roman"/>
          <w:shd w:val="clear" w:color="auto" w:fill="FFFFFF"/>
        </w:rPr>
        <w:t> en 1158,</w:t>
      </w:r>
      <w:r w:rsidRPr="0084208C">
        <w:rPr>
          <w:rFonts w:ascii="Times New Roman" w:hAnsi="Times New Roman" w:cs="Times New Roman"/>
          <w:color w:val="202122"/>
          <w:shd w:val="clear" w:color="auto" w:fill="FFFFFF"/>
        </w:rPr>
        <w:t xml:space="preserve"> à la suite de différends avec le chapitre cathédral </w:t>
      </w:r>
      <w:r w:rsidR="008A3419" w:rsidRPr="0084208C">
        <w:rPr>
          <w:rFonts w:ascii="Times New Roman" w:hAnsi="Times New Roman" w:cs="Times New Roman"/>
          <w:color w:val="202122"/>
          <w:shd w:val="clear" w:color="auto" w:fill="FFFFFF"/>
        </w:rPr>
        <w:t>avignonnais</w:t>
      </w:r>
      <w:r w:rsidRPr="0084208C">
        <w:rPr>
          <w:rFonts w:ascii="Times New Roman" w:hAnsi="Times New Roman" w:cs="Times New Roman"/>
          <w:color w:val="202122"/>
          <w:shd w:val="clear" w:color="auto" w:fill="FFFFFF"/>
        </w:rPr>
        <w:t>.</w:t>
      </w:r>
    </w:p>
  </w:footnote>
  <w:footnote w:id="31">
    <w:p w14:paraId="384143CD" w14:textId="4C849320" w:rsidR="0068721F" w:rsidRPr="0084208C" w:rsidRDefault="0068721F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Etant toutes comprises dans le même </w:t>
      </w:r>
      <w:r w:rsidRPr="0084208C">
        <w:rPr>
          <w:rFonts w:ascii="Times New Roman" w:eastAsia="Times New Roman" w:hAnsi="Times New Roman" w:cs="Times New Roman"/>
          <w:lang w:eastAsia="fr-FR"/>
        </w:rPr>
        <w:t>Bulletin de l'Académie delphinale de 1912, nous ne donnerons que leur n° d’ordre et leur date à titre de référence.</w:t>
      </w:r>
    </w:p>
  </w:footnote>
  <w:footnote w:id="32">
    <w:p w14:paraId="47F1DB45" w14:textId="30B725EF" w:rsidR="00860749" w:rsidRPr="0084208C" w:rsidRDefault="00860749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36" w:name="_Hlk136442293"/>
      <w:bookmarkStart w:id="37" w:name="_Hlk136426680"/>
      <w:r w:rsidR="00A02BC3" w:rsidRPr="0084208C">
        <w:rPr>
          <w:rFonts w:ascii="Times New Roman" w:hAnsi="Times New Roman" w:cs="Times New Roman"/>
        </w:rPr>
        <w:t>Bulle</w:t>
      </w:r>
      <w:r w:rsidR="007B522A" w:rsidRPr="0084208C">
        <w:rPr>
          <w:rFonts w:ascii="Times New Roman" w:hAnsi="Times New Roman" w:cs="Times New Roman"/>
        </w:rPr>
        <w:t xml:space="preserve">1284, 4 janvier </w:t>
      </w:r>
      <w:bookmarkEnd w:id="36"/>
      <w:r w:rsidR="007B522A" w:rsidRPr="0084208C">
        <w:rPr>
          <w:rFonts w:ascii="Times New Roman" w:hAnsi="Times New Roman" w:cs="Times New Roman"/>
        </w:rPr>
        <w:t>1350.</w:t>
      </w:r>
    </w:p>
    <w:bookmarkEnd w:id="37"/>
  </w:footnote>
  <w:footnote w:id="33">
    <w:p w14:paraId="18674F08" w14:textId="3A130325" w:rsidR="00E82715" w:rsidRPr="0084208C" w:rsidRDefault="00E8271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52</w:t>
      </w:r>
      <w:r w:rsidRPr="0084208C">
        <w:rPr>
          <w:rFonts w:ascii="Times New Roman" w:hAnsi="Times New Roman" w:cs="Times New Roman"/>
          <w:shd w:val="clear" w:color="auto" w:fill="FFFFFF"/>
        </w:rPr>
        <w:t>. </w:t>
      </w:r>
    </w:p>
  </w:footnote>
  <w:footnote w:id="34">
    <w:p w14:paraId="53D8D771" w14:textId="5355F965" w:rsidR="000E6177" w:rsidRPr="0084208C" w:rsidRDefault="000E6177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40" w:name="_Hlk136437659"/>
      <w:r w:rsidRPr="0084208C">
        <w:rPr>
          <w:rFonts w:ascii="Times New Roman" w:hAnsi="Times New Roman" w:cs="Times New Roman"/>
        </w:rPr>
        <w:t>Bulle 1282, 4 janvier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  <w:bookmarkEnd w:id="40"/>
    </w:p>
  </w:footnote>
  <w:footnote w:id="35">
    <w:p w14:paraId="22EFFD22" w14:textId="45CE3EB3" w:rsidR="000E6177" w:rsidRPr="0084208C" w:rsidRDefault="000E6177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128</w:t>
      </w:r>
      <w:r w:rsidR="007B522A" w:rsidRPr="0084208C">
        <w:rPr>
          <w:rFonts w:ascii="Times New Roman" w:hAnsi="Times New Roman" w:cs="Times New Roman"/>
        </w:rPr>
        <w:t>3</w:t>
      </w:r>
      <w:r w:rsidRPr="0084208C">
        <w:rPr>
          <w:rFonts w:ascii="Times New Roman" w:hAnsi="Times New Roman" w:cs="Times New Roman"/>
        </w:rPr>
        <w:t>, 4 janvier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36">
    <w:p w14:paraId="411FDF27" w14:textId="5460A7F3" w:rsidR="000E6177" w:rsidRPr="0084208C" w:rsidRDefault="000E6177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41" w:name="_Hlk136448240"/>
      <w:r w:rsidRPr="0084208C">
        <w:rPr>
          <w:rFonts w:ascii="Times New Roman" w:hAnsi="Times New Roman" w:cs="Times New Roman"/>
        </w:rPr>
        <w:t xml:space="preserve">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16</w:t>
      </w:r>
      <w:r w:rsidRPr="0084208C">
        <w:rPr>
          <w:rFonts w:ascii="Times New Roman" w:hAnsi="Times New Roman" w:cs="Times New Roman"/>
          <w:shd w:val="clear" w:color="auto" w:fill="FFFFFF"/>
        </w:rPr>
        <w:t>. </w:t>
      </w:r>
      <w:bookmarkEnd w:id="41"/>
    </w:p>
  </w:footnote>
  <w:footnote w:id="37">
    <w:p w14:paraId="4D5B65A0" w14:textId="29B3B5CA" w:rsidR="005642E7" w:rsidRPr="0084208C" w:rsidRDefault="005642E7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17</w:t>
      </w:r>
      <w:r w:rsidRPr="0084208C">
        <w:rPr>
          <w:rFonts w:ascii="Times New Roman" w:hAnsi="Times New Roman" w:cs="Times New Roman"/>
          <w:shd w:val="clear" w:color="auto" w:fill="FFFFFF"/>
        </w:rPr>
        <w:t>. </w:t>
      </w:r>
    </w:p>
  </w:footnote>
  <w:footnote w:id="38">
    <w:p w14:paraId="113DB4AF" w14:textId="0E4830BB" w:rsidR="00696B11" w:rsidRPr="0084208C" w:rsidRDefault="00696B11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44" w:name="_Hlk136440533"/>
      <w:r w:rsidRPr="0084208C">
        <w:rPr>
          <w:rFonts w:ascii="Times New Roman" w:hAnsi="Times New Roman" w:cs="Times New Roman"/>
        </w:rPr>
        <w:t xml:space="preserve">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18.</w:t>
      </w:r>
      <w:bookmarkEnd w:id="44"/>
    </w:p>
  </w:footnote>
  <w:footnote w:id="39">
    <w:p w14:paraId="5231483A" w14:textId="3E87B3FD" w:rsidR="0084208C" w:rsidRPr="0084208C" w:rsidRDefault="0084208C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Renée </w:t>
      </w:r>
      <w:proofErr w:type="spellStart"/>
      <w:r w:rsidRPr="0084208C">
        <w:rPr>
          <w:rFonts w:ascii="Times New Roman" w:hAnsi="Times New Roman" w:cs="Times New Roman"/>
        </w:rPr>
        <w:t>Sandell-Dupeley</w:t>
      </w:r>
      <w:proofErr w:type="spellEnd"/>
      <w:r w:rsidRPr="0084208C">
        <w:rPr>
          <w:rFonts w:ascii="Times New Roman" w:hAnsi="Times New Roman" w:cs="Times New Roman"/>
        </w:rPr>
        <w:t>, Saint-Antoine en Dauphiné au temps de la peste de feu, CCL éd., Grenoble, 1988, p. 136.</w:t>
      </w:r>
    </w:p>
  </w:footnote>
  <w:footnote w:id="40">
    <w:p w14:paraId="7615BF66" w14:textId="080B8EB1" w:rsidR="007F7B3D" w:rsidRPr="0084208C" w:rsidRDefault="007F7B3D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color w:val="000000"/>
          <w:shd w:val="clear" w:color="auto" w:fill="FFFFFF"/>
        </w:rPr>
        <w:t>Document officiel accréditant une personne et donnant foi à ce qu’il prétend faire ou être. </w:t>
      </w:r>
    </w:p>
  </w:footnote>
  <w:footnote w:id="41">
    <w:p w14:paraId="1A89204E" w14:textId="0ED860B3" w:rsidR="00253DA3" w:rsidRPr="0084208C" w:rsidRDefault="00253DA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Renée </w:t>
      </w:r>
      <w:proofErr w:type="spellStart"/>
      <w:r w:rsidRPr="0084208C">
        <w:rPr>
          <w:rFonts w:ascii="Times New Roman" w:hAnsi="Times New Roman" w:cs="Times New Roman"/>
        </w:rPr>
        <w:t>Sandell-Dupeley</w:t>
      </w:r>
      <w:proofErr w:type="spellEnd"/>
      <w:r w:rsidRPr="0084208C">
        <w:rPr>
          <w:rFonts w:ascii="Times New Roman" w:hAnsi="Times New Roman" w:cs="Times New Roman"/>
        </w:rPr>
        <w:t xml:space="preserve">, </w:t>
      </w:r>
      <w:r w:rsidR="0084208C" w:rsidRPr="0084208C">
        <w:rPr>
          <w:rFonts w:ascii="Times New Roman" w:hAnsi="Times New Roman" w:cs="Times New Roman"/>
        </w:rPr>
        <w:t xml:space="preserve">op. </w:t>
      </w:r>
      <w:proofErr w:type="spellStart"/>
      <w:proofErr w:type="gramStart"/>
      <w:r w:rsidR="0084208C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84208C" w:rsidRPr="0084208C">
        <w:rPr>
          <w:rFonts w:ascii="Times New Roman" w:hAnsi="Times New Roman" w:cs="Times New Roman"/>
        </w:rPr>
        <w:t>.</w:t>
      </w:r>
      <w:r w:rsidRPr="0084208C">
        <w:rPr>
          <w:rFonts w:ascii="Times New Roman" w:hAnsi="Times New Roman" w:cs="Times New Roman"/>
        </w:rPr>
        <w:t>, pp. 137-138.</w:t>
      </w:r>
    </w:p>
  </w:footnote>
  <w:footnote w:id="42">
    <w:p w14:paraId="1E0390BF" w14:textId="44734628" w:rsidR="006C14BC" w:rsidRPr="0084208C" w:rsidRDefault="006C14BC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49" w:name="_Hlk136434453"/>
      <w:r w:rsidRPr="0084208C">
        <w:rPr>
          <w:rFonts w:ascii="Times New Roman" w:hAnsi="Times New Roman" w:cs="Times New Roman"/>
        </w:rPr>
        <w:t>Bulle 1313, 28 février 1350</w:t>
      </w:r>
      <w:bookmarkEnd w:id="49"/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43">
    <w:p w14:paraId="500F5078" w14:textId="3E81D528" w:rsidR="00E100CA" w:rsidRPr="0084208C" w:rsidRDefault="00E100CA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50" w:name="_Hlk136441078"/>
      <w:r w:rsidRPr="0084208C">
        <w:rPr>
          <w:rFonts w:ascii="Times New Roman" w:hAnsi="Times New Roman" w:cs="Times New Roman"/>
        </w:rPr>
        <w:t xml:space="preserve">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p. 18.</w:t>
      </w:r>
      <w:bookmarkEnd w:id="50"/>
    </w:p>
  </w:footnote>
  <w:footnote w:id="44">
    <w:p w14:paraId="6D97202F" w14:textId="0CD62527" w:rsidR="0094183B" w:rsidRPr="0084208C" w:rsidRDefault="0094183B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Adalbert </w:t>
      </w:r>
      <w:proofErr w:type="spellStart"/>
      <w:r w:rsidRPr="0084208C">
        <w:rPr>
          <w:rFonts w:ascii="Times New Roman" w:hAnsi="Times New Roman" w:cs="Times New Roman"/>
        </w:rPr>
        <w:t>Mischlewski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pp. 18-19.</w:t>
      </w:r>
    </w:p>
  </w:footnote>
  <w:footnote w:id="45">
    <w:p w14:paraId="5914FEA0" w14:textId="7DC065C6" w:rsidR="0094183B" w:rsidRPr="0084208C" w:rsidRDefault="0094183B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1282, 4 janvier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46">
    <w:p w14:paraId="3E8F00E6" w14:textId="33FDA1DC" w:rsidR="00253DA3" w:rsidRPr="0084208C" w:rsidRDefault="00253DA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51" w:name="_Hlk136449083"/>
      <w:r w:rsidRPr="0084208C">
        <w:rPr>
          <w:rFonts w:ascii="Times New Roman" w:hAnsi="Times New Roman" w:cs="Times New Roman"/>
        </w:rPr>
        <w:t xml:space="preserve">Renée </w:t>
      </w:r>
      <w:proofErr w:type="spellStart"/>
      <w:r w:rsidRPr="0084208C">
        <w:rPr>
          <w:rFonts w:ascii="Times New Roman" w:hAnsi="Times New Roman" w:cs="Times New Roman"/>
        </w:rPr>
        <w:t>Sandell-Dupeley</w:t>
      </w:r>
      <w:proofErr w:type="spellEnd"/>
      <w:r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Pr="0084208C">
        <w:rPr>
          <w:rFonts w:ascii="Times New Roman" w:hAnsi="Times New Roman" w:cs="Times New Roman"/>
        </w:rPr>
        <w:t>., pp. 134-135.</w:t>
      </w:r>
    </w:p>
    <w:bookmarkEnd w:id="51"/>
  </w:footnote>
  <w:footnote w:id="47">
    <w:p w14:paraId="1D272690" w14:textId="17044CFD" w:rsidR="006C4FE2" w:rsidRPr="0084208C" w:rsidRDefault="006C4FE2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1312, 28 février 1350.</w:t>
      </w:r>
    </w:p>
  </w:footnote>
  <w:footnote w:id="48">
    <w:p w14:paraId="664EDFE9" w14:textId="7E28CE0C" w:rsidR="006C4FE2" w:rsidRPr="0084208C" w:rsidRDefault="006C4FE2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1282, 4 janvier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49">
    <w:p w14:paraId="55A0C178" w14:textId="57FF6C5C" w:rsidR="00691A05" w:rsidRPr="0084208C" w:rsidRDefault="00691A0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7B522A" w:rsidRPr="0084208C">
        <w:rPr>
          <w:rFonts w:ascii="Times New Roman" w:hAnsi="Times New Roman" w:cs="Times New Roman"/>
        </w:rPr>
        <w:t>Bulles 1281-1282 du 4 janvier 1350 et 1310-1311-1313-1314 du 28 février 1350</w:t>
      </w:r>
      <w:r w:rsidR="007B522A"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50">
    <w:p w14:paraId="5F961BC1" w14:textId="30A6A49E" w:rsidR="00DF32BD" w:rsidRPr="0084208C" w:rsidRDefault="00DF32BD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1312, 28 février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51">
    <w:p w14:paraId="6CA6B6DA" w14:textId="17E74F82" w:rsidR="00A02BC3" w:rsidRPr="0084208C" w:rsidRDefault="00A02BC3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Séculier : la</w:t>
      </w:r>
      <w:r w:rsidR="00B61D04" w:rsidRPr="0084208C">
        <w:rPr>
          <w:rFonts w:ascii="Times New Roman" w:hAnsi="Times New Roman" w:cs="Times New Roman"/>
        </w:rPr>
        <w:t>ï</w:t>
      </w:r>
      <w:r w:rsidRPr="0084208C">
        <w:rPr>
          <w:rFonts w:ascii="Times New Roman" w:hAnsi="Times New Roman" w:cs="Times New Roman"/>
        </w:rPr>
        <w:t xml:space="preserve">c ou </w:t>
      </w:r>
      <w:r w:rsidR="00B61D04" w:rsidRPr="0084208C">
        <w:rPr>
          <w:rFonts w:ascii="Times New Roman" w:hAnsi="Times New Roman" w:cs="Times New Roman"/>
        </w:rPr>
        <w:t xml:space="preserve">ecclésiastique </w:t>
      </w:r>
      <w:r w:rsidR="00691A05" w:rsidRPr="0084208C">
        <w:rPr>
          <w:rFonts w:ascii="Times New Roman" w:hAnsi="Times New Roman" w:cs="Times New Roman"/>
        </w:rPr>
        <w:t>non-membre</w:t>
      </w:r>
      <w:r w:rsidR="00B61D04" w:rsidRPr="0084208C">
        <w:rPr>
          <w:rFonts w:ascii="Times New Roman" w:hAnsi="Times New Roman" w:cs="Times New Roman"/>
        </w:rPr>
        <w:t xml:space="preserve"> d’une communauté religieuse.</w:t>
      </w:r>
    </w:p>
  </w:footnote>
  <w:footnote w:id="52">
    <w:p w14:paraId="1A8D3160" w14:textId="402AF933" w:rsidR="00CC38E5" w:rsidRPr="0084208C" w:rsidRDefault="00CC38E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Prélat : </w:t>
      </w:r>
      <w:r w:rsidRPr="0084208C">
        <w:rPr>
          <w:rFonts w:ascii="Times New Roman" w:hAnsi="Times New Roman" w:cs="Times New Roman"/>
          <w:color w:val="202124"/>
          <w:shd w:val="clear" w:color="auto" w:fill="FFFFFF"/>
        </w:rPr>
        <w:t>haut dignitaire ecclésiastique (archevêque, évêque, abbé).</w:t>
      </w:r>
    </w:p>
  </w:footnote>
  <w:footnote w:id="53">
    <w:p w14:paraId="4B6D6D2A" w14:textId="6E00F97A" w:rsidR="000E57F5" w:rsidRPr="0084208C" w:rsidRDefault="000E57F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shd w:val="clear" w:color="auto" w:fill="FFFFFF"/>
        </w:rPr>
        <w:t>La réconciliation d'un lieu sacré (église, cimetière) consiste à « reconsacrer » ce lieu, dans notre contexte « sous le vocable de Saint-Antoine », après une </w:t>
      </w:r>
      <w:hyperlink r:id="rId6" w:tooltip="Profanation" w:history="1">
        <w:r w:rsidRPr="0084208C">
          <w:rPr>
            <w:rFonts w:ascii="Times New Roman" w:hAnsi="Times New Roman" w:cs="Times New Roman"/>
            <w:shd w:val="clear" w:color="auto" w:fill="FFFFFF"/>
          </w:rPr>
          <w:t>profanation</w:t>
        </w:r>
      </w:hyperlink>
      <w:r w:rsidRPr="0084208C">
        <w:rPr>
          <w:rFonts w:ascii="Times New Roman" w:hAnsi="Times New Roman" w:cs="Times New Roman"/>
          <w:shd w:val="clear" w:color="auto" w:fill="FFFFFF"/>
        </w:rPr>
        <w:t>.</w:t>
      </w:r>
    </w:p>
  </w:footnote>
  <w:footnote w:id="54">
    <w:p w14:paraId="75EF24A2" w14:textId="08B9CA4E" w:rsidR="000E57F5" w:rsidRPr="0084208C" w:rsidRDefault="000E57F5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1283, 4 janvier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55">
    <w:p w14:paraId="2D67CD1D" w14:textId="46CF01D4" w:rsidR="007643A1" w:rsidRPr="0084208C" w:rsidRDefault="007643A1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="00E82715" w:rsidRPr="0084208C">
        <w:rPr>
          <w:rFonts w:ascii="Times New Roman" w:hAnsi="Times New Roman" w:cs="Times New Roman"/>
        </w:rPr>
        <w:t xml:space="preserve">Sur tous ces points, voir Adalbert </w:t>
      </w:r>
      <w:proofErr w:type="spellStart"/>
      <w:r w:rsidR="00E82715" w:rsidRPr="0084208C">
        <w:rPr>
          <w:rFonts w:ascii="Times New Roman" w:hAnsi="Times New Roman" w:cs="Times New Roman"/>
        </w:rPr>
        <w:t>Mischlewski</w:t>
      </w:r>
      <w:proofErr w:type="spellEnd"/>
      <w:r w:rsidR="00E82715"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="00E82715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E82715" w:rsidRPr="0084208C">
        <w:rPr>
          <w:rFonts w:ascii="Times New Roman" w:hAnsi="Times New Roman" w:cs="Times New Roman"/>
        </w:rPr>
        <w:t>., pp. 54 &amp; 58 note 31</w:t>
      </w:r>
      <w:r w:rsidR="00E82715" w:rsidRPr="0084208C">
        <w:rPr>
          <w:rFonts w:ascii="Times New Roman" w:hAnsi="Times New Roman" w:cs="Times New Roman"/>
          <w:shd w:val="clear" w:color="auto" w:fill="FFFFFF"/>
        </w:rPr>
        <w:t>. </w:t>
      </w:r>
    </w:p>
  </w:footnote>
  <w:footnote w:id="56">
    <w:p w14:paraId="471E6BAE" w14:textId="7907E810" w:rsidR="0068721F" w:rsidRPr="0084208C" w:rsidRDefault="0068721F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55" w:name="_Hlk136438354"/>
      <w:r w:rsidRPr="0084208C">
        <w:rPr>
          <w:rFonts w:ascii="Times New Roman" w:hAnsi="Times New Roman" w:cs="Times New Roman"/>
        </w:rPr>
        <w:t>Bulle 128</w:t>
      </w:r>
      <w:r w:rsidR="00691A05" w:rsidRPr="0084208C">
        <w:rPr>
          <w:rFonts w:ascii="Times New Roman" w:hAnsi="Times New Roman" w:cs="Times New Roman"/>
        </w:rPr>
        <w:t>1</w:t>
      </w:r>
      <w:r w:rsidRPr="0084208C">
        <w:rPr>
          <w:rFonts w:ascii="Times New Roman" w:hAnsi="Times New Roman" w:cs="Times New Roman"/>
        </w:rPr>
        <w:t>, 4 janvier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  <w:bookmarkEnd w:id="55"/>
    </w:p>
  </w:footnote>
  <w:footnote w:id="57">
    <w:p w14:paraId="5593C545" w14:textId="77777777" w:rsidR="009C23A9" w:rsidRPr="0084208C" w:rsidRDefault="009C23A9" w:rsidP="009C23A9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1310, 28 février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58">
    <w:p w14:paraId="7F62C37E" w14:textId="7A9A61AB" w:rsidR="001A1F9C" w:rsidRPr="0084208C" w:rsidRDefault="001A1F9C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color w:val="202124"/>
          <w:shd w:val="clear" w:color="auto" w:fill="FFFFFF"/>
        </w:rPr>
        <w:t>Dignitaires ecclésiastiques investis par l'évêque d'une sorte de juridiction sur les prêtres du diocèse.</w:t>
      </w:r>
    </w:p>
  </w:footnote>
  <w:footnote w:id="59">
    <w:p w14:paraId="7C79FDD2" w14:textId="5AAC9AAF" w:rsidR="001A1F9C" w:rsidRPr="0084208C" w:rsidRDefault="001A1F9C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  <w:shd w:val="clear" w:color="auto" w:fill="FFFFFF"/>
        </w:rPr>
        <w:t>Collège de clercs appelés chanoines, attachés à une abbaye, une cathédrale ou une collégiale.</w:t>
      </w:r>
    </w:p>
  </w:footnote>
  <w:footnote w:id="60">
    <w:p w14:paraId="2103D5B0" w14:textId="77777777" w:rsidR="009C23A9" w:rsidRPr="0084208C" w:rsidRDefault="009C23A9" w:rsidP="009C23A9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1311, 28 février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61">
    <w:p w14:paraId="2B2990D0" w14:textId="77777777" w:rsidR="009C23A9" w:rsidRPr="0084208C" w:rsidRDefault="009C23A9" w:rsidP="009C23A9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1313, 28 février 1350</w:t>
      </w:r>
      <w:r w:rsidRPr="0084208C">
        <w:rPr>
          <w:rFonts w:ascii="Times New Roman" w:eastAsia="Times New Roman" w:hAnsi="Times New Roman" w:cs="Times New Roman"/>
          <w:lang w:eastAsia="fr-FR"/>
        </w:rPr>
        <w:t>.</w:t>
      </w:r>
    </w:p>
  </w:footnote>
  <w:footnote w:id="62">
    <w:p w14:paraId="1A8A4796" w14:textId="77777777" w:rsidR="009C23A9" w:rsidRPr="0084208C" w:rsidRDefault="009C23A9" w:rsidP="009C23A9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« </w:t>
      </w:r>
      <w:r w:rsidRPr="0084208C">
        <w:rPr>
          <w:rFonts w:ascii="Times New Roman" w:hAnsi="Times New Roman" w:cs="Times New Roman"/>
          <w:color w:val="222222"/>
          <w:shd w:val="clear" w:color="auto" w:fill="FFFFFF"/>
        </w:rPr>
        <w:t>Peines par lesquelles un chrétien délinquant et (ou) contumace ou une institution religieuse se voit privé temporairement de certains biens spirituels (sacrements) ou attachés à des biens spirituels (bénéfices), jusqu’à ce qu’il s’amende et reçoive l’absolution : l’excommunication, l’interdit, la suspense » : Pierre-Toussaint Durand de Maillane, </w:t>
      </w:r>
      <w:r w:rsidRPr="0084208C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Dictionnaire de droit canonique et de pratique bénéficiale...</w:t>
      </w:r>
      <w:r w:rsidRPr="0084208C">
        <w:rPr>
          <w:rFonts w:ascii="Times New Roman" w:hAnsi="Times New Roman" w:cs="Times New Roman"/>
          <w:color w:val="222222"/>
          <w:shd w:val="clear" w:color="auto" w:fill="FFFFFF"/>
        </w:rPr>
        <w:t>, Lyon, 1787, t. I, p. 693-708.</w:t>
      </w:r>
    </w:p>
  </w:footnote>
  <w:footnote w:id="63">
    <w:p w14:paraId="45E91777" w14:textId="77777777" w:rsidR="009C23A9" w:rsidRPr="0084208C" w:rsidRDefault="009C23A9" w:rsidP="009C23A9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</w:t>
      </w:r>
      <w:bookmarkStart w:id="57" w:name="_Hlk136437446"/>
      <w:r w:rsidRPr="0084208C">
        <w:rPr>
          <w:rFonts w:ascii="Times New Roman" w:hAnsi="Times New Roman" w:cs="Times New Roman"/>
        </w:rPr>
        <w:t>Bulle 1312, 28 février 1350.</w:t>
      </w:r>
      <w:bookmarkEnd w:id="57"/>
    </w:p>
  </w:footnote>
  <w:footnote w:id="64">
    <w:p w14:paraId="014C9730" w14:textId="59B21FC2" w:rsidR="00A24970" w:rsidRPr="0084208C" w:rsidRDefault="00A24970" w:rsidP="00A24970">
      <w:pPr>
        <w:pStyle w:val="Notedebasdepage"/>
        <w:rPr>
          <w:rFonts w:ascii="Times New Roman" w:hAnsi="Times New Roman" w:cs="Times New Roman"/>
        </w:rPr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 1281, 4 janvier 1350</w:t>
      </w:r>
      <w:r w:rsidR="00253DA3" w:rsidRPr="0084208C">
        <w:rPr>
          <w:rFonts w:ascii="Times New Roman" w:hAnsi="Times New Roman" w:cs="Times New Roman"/>
        </w:rPr>
        <w:t xml:space="preserve"> ; Renée </w:t>
      </w:r>
      <w:proofErr w:type="spellStart"/>
      <w:r w:rsidR="00253DA3" w:rsidRPr="0084208C">
        <w:rPr>
          <w:rFonts w:ascii="Times New Roman" w:hAnsi="Times New Roman" w:cs="Times New Roman"/>
        </w:rPr>
        <w:t>Sandell-Dupeley</w:t>
      </w:r>
      <w:proofErr w:type="spellEnd"/>
      <w:r w:rsidR="00253DA3"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="00253DA3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253DA3" w:rsidRPr="0084208C">
        <w:rPr>
          <w:rFonts w:ascii="Times New Roman" w:hAnsi="Times New Roman" w:cs="Times New Roman"/>
        </w:rPr>
        <w:t>., p. 137.</w:t>
      </w:r>
    </w:p>
  </w:footnote>
  <w:footnote w:id="65">
    <w:p w14:paraId="3801D586" w14:textId="557C3762" w:rsidR="00A24970" w:rsidRDefault="00A24970" w:rsidP="00A24970">
      <w:pPr>
        <w:pStyle w:val="Notedebasdepage"/>
      </w:pPr>
      <w:r w:rsidRPr="0084208C">
        <w:rPr>
          <w:rStyle w:val="Appelnotedebasdep"/>
          <w:rFonts w:ascii="Times New Roman" w:hAnsi="Times New Roman" w:cs="Times New Roman"/>
        </w:rPr>
        <w:footnoteRef/>
      </w:r>
      <w:r w:rsidRPr="0084208C">
        <w:rPr>
          <w:rFonts w:ascii="Times New Roman" w:hAnsi="Times New Roman" w:cs="Times New Roman"/>
        </w:rPr>
        <w:t xml:space="preserve"> Bulle</w:t>
      </w:r>
      <w:r w:rsidR="00693A61" w:rsidRPr="0084208C">
        <w:rPr>
          <w:rFonts w:ascii="Times New Roman" w:hAnsi="Times New Roman" w:cs="Times New Roman"/>
        </w:rPr>
        <w:t xml:space="preserve"> </w:t>
      </w:r>
      <w:r w:rsidRPr="0084208C">
        <w:rPr>
          <w:rFonts w:ascii="Times New Roman" w:hAnsi="Times New Roman" w:cs="Times New Roman"/>
        </w:rPr>
        <w:t>1284, 4 janvier 1350.</w:t>
      </w:r>
      <w:r w:rsidR="00693A61" w:rsidRPr="0084208C">
        <w:rPr>
          <w:rFonts w:ascii="Times New Roman" w:hAnsi="Times New Roman" w:cs="Times New Roman"/>
        </w:rPr>
        <w:t xml:space="preserve"> Clément VI ne fait là que renouveler la même interdiction faite par l’un de ces prédécesseurs, Jean XXII, pape de 1316 à 1334 : Adalbert </w:t>
      </w:r>
      <w:proofErr w:type="spellStart"/>
      <w:r w:rsidR="00693A61" w:rsidRPr="0084208C">
        <w:rPr>
          <w:rFonts w:ascii="Times New Roman" w:hAnsi="Times New Roman" w:cs="Times New Roman"/>
        </w:rPr>
        <w:t>Mischlewski</w:t>
      </w:r>
      <w:proofErr w:type="spellEnd"/>
      <w:r w:rsidR="00693A61"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="00693A61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693A61" w:rsidRPr="0084208C">
        <w:rPr>
          <w:rFonts w:ascii="Times New Roman" w:hAnsi="Times New Roman" w:cs="Times New Roman"/>
        </w:rPr>
        <w:t>., pp. 48-52</w:t>
      </w:r>
      <w:r w:rsidR="00693A61" w:rsidRPr="0084208C">
        <w:rPr>
          <w:rFonts w:ascii="Times New Roman" w:hAnsi="Times New Roman" w:cs="Times New Roman"/>
          <w:shd w:val="clear" w:color="auto" w:fill="FFFFFF"/>
        </w:rPr>
        <w:t>. </w:t>
      </w:r>
      <w:r w:rsidR="0084208C" w:rsidRPr="0084208C">
        <w:rPr>
          <w:rFonts w:ascii="Times New Roman" w:hAnsi="Times New Roman" w:cs="Times New Roman"/>
          <w:shd w:val="clear" w:color="auto" w:fill="FFFFFF"/>
        </w:rPr>
        <w:t xml:space="preserve">Pour la traduction d’un acte d’excommunication intégral : </w:t>
      </w:r>
      <w:r w:rsidR="0084208C" w:rsidRPr="0084208C">
        <w:rPr>
          <w:rFonts w:ascii="Times New Roman" w:hAnsi="Times New Roman" w:cs="Times New Roman"/>
        </w:rPr>
        <w:t xml:space="preserve">Renée </w:t>
      </w:r>
      <w:proofErr w:type="spellStart"/>
      <w:r w:rsidR="0084208C" w:rsidRPr="0084208C">
        <w:rPr>
          <w:rFonts w:ascii="Times New Roman" w:hAnsi="Times New Roman" w:cs="Times New Roman"/>
        </w:rPr>
        <w:t>Sandell-Dupeley</w:t>
      </w:r>
      <w:proofErr w:type="spellEnd"/>
      <w:r w:rsidR="0084208C" w:rsidRPr="0084208C">
        <w:rPr>
          <w:rFonts w:ascii="Times New Roman" w:hAnsi="Times New Roman" w:cs="Times New Roman"/>
        </w:rPr>
        <w:t xml:space="preserve">, op. </w:t>
      </w:r>
      <w:proofErr w:type="spellStart"/>
      <w:proofErr w:type="gramStart"/>
      <w:r w:rsidR="0084208C" w:rsidRPr="0084208C">
        <w:rPr>
          <w:rFonts w:ascii="Times New Roman" w:hAnsi="Times New Roman" w:cs="Times New Roman"/>
        </w:rPr>
        <w:t>cit</w:t>
      </w:r>
      <w:proofErr w:type="spellEnd"/>
      <w:proofErr w:type="gramEnd"/>
      <w:r w:rsidR="0084208C" w:rsidRPr="0084208C">
        <w:rPr>
          <w:rFonts w:ascii="Times New Roman" w:hAnsi="Times New Roman" w:cs="Times New Roman"/>
        </w:rPr>
        <w:t>., pp. 138-138.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B83"/>
    <w:multiLevelType w:val="multilevel"/>
    <w:tmpl w:val="F0CC5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F50FF"/>
    <w:multiLevelType w:val="multilevel"/>
    <w:tmpl w:val="23641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F863E8"/>
    <w:multiLevelType w:val="hybridMultilevel"/>
    <w:tmpl w:val="7B9460FC"/>
    <w:lvl w:ilvl="0" w:tplc="9982898E">
      <w:start w:val="1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69186012">
    <w:abstractNumId w:val="1"/>
  </w:num>
  <w:num w:numId="2" w16cid:durableId="1629167385">
    <w:abstractNumId w:val="2"/>
  </w:num>
  <w:num w:numId="3" w16cid:durableId="815882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1EC"/>
    <w:rsid w:val="00000A19"/>
    <w:rsid w:val="00006055"/>
    <w:rsid w:val="00011C5F"/>
    <w:rsid w:val="00015AC6"/>
    <w:rsid w:val="000218FC"/>
    <w:rsid w:val="00031058"/>
    <w:rsid w:val="00041360"/>
    <w:rsid w:val="00052139"/>
    <w:rsid w:val="00085A11"/>
    <w:rsid w:val="0008751F"/>
    <w:rsid w:val="000921B1"/>
    <w:rsid w:val="00092766"/>
    <w:rsid w:val="000A7A66"/>
    <w:rsid w:val="000A7C28"/>
    <w:rsid w:val="000C18B7"/>
    <w:rsid w:val="000D3523"/>
    <w:rsid w:val="000E57F5"/>
    <w:rsid w:val="000E6177"/>
    <w:rsid w:val="000F430D"/>
    <w:rsid w:val="001075B5"/>
    <w:rsid w:val="001170C4"/>
    <w:rsid w:val="00125325"/>
    <w:rsid w:val="001461EC"/>
    <w:rsid w:val="0017287D"/>
    <w:rsid w:val="00192927"/>
    <w:rsid w:val="001A0E4A"/>
    <w:rsid w:val="001A14D6"/>
    <w:rsid w:val="001A1F9C"/>
    <w:rsid w:val="001A2998"/>
    <w:rsid w:val="001A44F7"/>
    <w:rsid w:val="001A6DDA"/>
    <w:rsid w:val="001A6F19"/>
    <w:rsid w:val="001D1EBE"/>
    <w:rsid w:val="001D798B"/>
    <w:rsid w:val="001F1313"/>
    <w:rsid w:val="001F3FC6"/>
    <w:rsid w:val="00205B85"/>
    <w:rsid w:val="00222459"/>
    <w:rsid w:val="00223F8D"/>
    <w:rsid w:val="00242293"/>
    <w:rsid w:val="00253DA3"/>
    <w:rsid w:val="0026239C"/>
    <w:rsid w:val="00283023"/>
    <w:rsid w:val="002E48C4"/>
    <w:rsid w:val="00310357"/>
    <w:rsid w:val="003362A5"/>
    <w:rsid w:val="003412CF"/>
    <w:rsid w:val="003604FF"/>
    <w:rsid w:val="00371C14"/>
    <w:rsid w:val="003741D7"/>
    <w:rsid w:val="00377525"/>
    <w:rsid w:val="00382A4B"/>
    <w:rsid w:val="00386A76"/>
    <w:rsid w:val="00396955"/>
    <w:rsid w:val="003B02B3"/>
    <w:rsid w:val="003B2E12"/>
    <w:rsid w:val="003B62E5"/>
    <w:rsid w:val="003C6726"/>
    <w:rsid w:val="003D39D1"/>
    <w:rsid w:val="003E17E5"/>
    <w:rsid w:val="003F511D"/>
    <w:rsid w:val="00431718"/>
    <w:rsid w:val="00444909"/>
    <w:rsid w:val="0045437C"/>
    <w:rsid w:val="00461A74"/>
    <w:rsid w:val="00474E71"/>
    <w:rsid w:val="00497130"/>
    <w:rsid w:val="004A4095"/>
    <w:rsid w:val="004B4123"/>
    <w:rsid w:val="004D18E3"/>
    <w:rsid w:val="004E1072"/>
    <w:rsid w:val="004F3488"/>
    <w:rsid w:val="004F51E9"/>
    <w:rsid w:val="0050095D"/>
    <w:rsid w:val="005347A9"/>
    <w:rsid w:val="00544823"/>
    <w:rsid w:val="00545BB5"/>
    <w:rsid w:val="00551E48"/>
    <w:rsid w:val="00552330"/>
    <w:rsid w:val="005563FC"/>
    <w:rsid w:val="005642E7"/>
    <w:rsid w:val="00572C62"/>
    <w:rsid w:val="005823C3"/>
    <w:rsid w:val="0058360B"/>
    <w:rsid w:val="00591365"/>
    <w:rsid w:val="005C2E81"/>
    <w:rsid w:val="005D0744"/>
    <w:rsid w:val="00620C21"/>
    <w:rsid w:val="006458A2"/>
    <w:rsid w:val="00647D1B"/>
    <w:rsid w:val="00652921"/>
    <w:rsid w:val="00676143"/>
    <w:rsid w:val="00681D05"/>
    <w:rsid w:val="00682F34"/>
    <w:rsid w:val="00685877"/>
    <w:rsid w:val="0068721F"/>
    <w:rsid w:val="00691A05"/>
    <w:rsid w:val="00693A61"/>
    <w:rsid w:val="00696B11"/>
    <w:rsid w:val="006A3241"/>
    <w:rsid w:val="006B5D8D"/>
    <w:rsid w:val="006C14BC"/>
    <w:rsid w:val="006C1D07"/>
    <w:rsid w:val="006C4FE2"/>
    <w:rsid w:val="006F095A"/>
    <w:rsid w:val="007067EC"/>
    <w:rsid w:val="00716B21"/>
    <w:rsid w:val="007175BA"/>
    <w:rsid w:val="0073088F"/>
    <w:rsid w:val="00733513"/>
    <w:rsid w:val="00736FCB"/>
    <w:rsid w:val="00737A6B"/>
    <w:rsid w:val="00750776"/>
    <w:rsid w:val="007643A1"/>
    <w:rsid w:val="007645DE"/>
    <w:rsid w:val="007850B6"/>
    <w:rsid w:val="00785A96"/>
    <w:rsid w:val="00795274"/>
    <w:rsid w:val="007B522A"/>
    <w:rsid w:val="007C3114"/>
    <w:rsid w:val="007E4F98"/>
    <w:rsid w:val="007F620D"/>
    <w:rsid w:val="007F7B3D"/>
    <w:rsid w:val="00801F54"/>
    <w:rsid w:val="0084208C"/>
    <w:rsid w:val="0084242D"/>
    <w:rsid w:val="00860749"/>
    <w:rsid w:val="00881B54"/>
    <w:rsid w:val="008850C8"/>
    <w:rsid w:val="0088582C"/>
    <w:rsid w:val="00886249"/>
    <w:rsid w:val="008A3419"/>
    <w:rsid w:val="008A73B5"/>
    <w:rsid w:val="008A7555"/>
    <w:rsid w:val="008B2F63"/>
    <w:rsid w:val="008B3AB2"/>
    <w:rsid w:val="008C2326"/>
    <w:rsid w:val="008E3FD8"/>
    <w:rsid w:val="0094183B"/>
    <w:rsid w:val="00941B6F"/>
    <w:rsid w:val="0094235A"/>
    <w:rsid w:val="00945565"/>
    <w:rsid w:val="00960189"/>
    <w:rsid w:val="009A6D25"/>
    <w:rsid w:val="009C08D6"/>
    <w:rsid w:val="009C23A9"/>
    <w:rsid w:val="00A02BC3"/>
    <w:rsid w:val="00A24970"/>
    <w:rsid w:val="00A2752A"/>
    <w:rsid w:val="00A321EF"/>
    <w:rsid w:val="00A323EA"/>
    <w:rsid w:val="00A333A6"/>
    <w:rsid w:val="00A408E5"/>
    <w:rsid w:val="00A4481D"/>
    <w:rsid w:val="00A474BD"/>
    <w:rsid w:val="00A96B9D"/>
    <w:rsid w:val="00A97612"/>
    <w:rsid w:val="00A97B47"/>
    <w:rsid w:val="00AA5E11"/>
    <w:rsid w:val="00AC14BC"/>
    <w:rsid w:val="00AC23B2"/>
    <w:rsid w:val="00AD6CBC"/>
    <w:rsid w:val="00AE466F"/>
    <w:rsid w:val="00B05FD7"/>
    <w:rsid w:val="00B1232D"/>
    <w:rsid w:val="00B25197"/>
    <w:rsid w:val="00B27731"/>
    <w:rsid w:val="00B32F05"/>
    <w:rsid w:val="00B50AD3"/>
    <w:rsid w:val="00B526C3"/>
    <w:rsid w:val="00B53751"/>
    <w:rsid w:val="00B6145B"/>
    <w:rsid w:val="00B61D04"/>
    <w:rsid w:val="00B664B9"/>
    <w:rsid w:val="00B90615"/>
    <w:rsid w:val="00B964C3"/>
    <w:rsid w:val="00B96F02"/>
    <w:rsid w:val="00BA4A7C"/>
    <w:rsid w:val="00BB1A33"/>
    <w:rsid w:val="00BB736D"/>
    <w:rsid w:val="00BE2A35"/>
    <w:rsid w:val="00C0603F"/>
    <w:rsid w:val="00C41D55"/>
    <w:rsid w:val="00C420B8"/>
    <w:rsid w:val="00C42693"/>
    <w:rsid w:val="00C602D4"/>
    <w:rsid w:val="00C61E76"/>
    <w:rsid w:val="00C66A0D"/>
    <w:rsid w:val="00C71381"/>
    <w:rsid w:val="00C97D8D"/>
    <w:rsid w:val="00CA0F70"/>
    <w:rsid w:val="00CB035E"/>
    <w:rsid w:val="00CB1633"/>
    <w:rsid w:val="00CC38E5"/>
    <w:rsid w:val="00CE4873"/>
    <w:rsid w:val="00D1098C"/>
    <w:rsid w:val="00D14134"/>
    <w:rsid w:val="00D20546"/>
    <w:rsid w:val="00D30702"/>
    <w:rsid w:val="00D35277"/>
    <w:rsid w:val="00D364EA"/>
    <w:rsid w:val="00D94EF6"/>
    <w:rsid w:val="00DA4917"/>
    <w:rsid w:val="00DA4B8F"/>
    <w:rsid w:val="00DB3CD8"/>
    <w:rsid w:val="00DD6D14"/>
    <w:rsid w:val="00DE5A6B"/>
    <w:rsid w:val="00DF32BD"/>
    <w:rsid w:val="00DF5E87"/>
    <w:rsid w:val="00DF791B"/>
    <w:rsid w:val="00E05E29"/>
    <w:rsid w:val="00E100CA"/>
    <w:rsid w:val="00E24340"/>
    <w:rsid w:val="00E26793"/>
    <w:rsid w:val="00E463B0"/>
    <w:rsid w:val="00E46C4E"/>
    <w:rsid w:val="00E63B41"/>
    <w:rsid w:val="00E647DC"/>
    <w:rsid w:val="00E750AD"/>
    <w:rsid w:val="00E777EC"/>
    <w:rsid w:val="00E82715"/>
    <w:rsid w:val="00E97481"/>
    <w:rsid w:val="00EB2B86"/>
    <w:rsid w:val="00EC5FCE"/>
    <w:rsid w:val="00EC7713"/>
    <w:rsid w:val="00ED1888"/>
    <w:rsid w:val="00F022A0"/>
    <w:rsid w:val="00F03F06"/>
    <w:rsid w:val="00F04100"/>
    <w:rsid w:val="00F378E2"/>
    <w:rsid w:val="00F44B5F"/>
    <w:rsid w:val="00F64FF4"/>
    <w:rsid w:val="00F77D7C"/>
    <w:rsid w:val="00F81FAE"/>
    <w:rsid w:val="00F919AD"/>
    <w:rsid w:val="00FB4091"/>
    <w:rsid w:val="00FC42E7"/>
    <w:rsid w:val="00FD4ED7"/>
    <w:rsid w:val="00FE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A6293"/>
  <w15:docId w15:val="{5D1D1C31-6173-4931-AF94-75C201DE0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A11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18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A14D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14D6"/>
    <w:rPr>
      <w:color w:val="605E5C"/>
      <w:shd w:val="clear" w:color="auto" w:fill="E1DFDD"/>
    </w:rPr>
  </w:style>
  <w:style w:type="character" w:customStyle="1" w:styleId="tlfcplan">
    <w:name w:val="tlf_cplan"/>
    <w:basedOn w:val="Policepardfaut"/>
    <w:rsid w:val="001A14D6"/>
  </w:style>
  <w:style w:type="character" w:customStyle="1" w:styleId="tlfcdefinition">
    <w:name w:val="tlf_cdefinition"/>
    <w:basedOn w:val="Policepardfaut"/>
    <w:rsid w:val="001A14D6"/>
  </w:style>
  <w:style w:type="paragraph" w:styleId="NormalWeb">
    <w:name w:val="Normal (Web)"/>
    <w:basedOn w:val="Normal"/>
    <w:uiPriority w:val="99"/>
    <w:semiHidden/>
    <w:unhideWhenUsed/>
    <w:rsid w:val="00006055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fr-FR"/>
    </w:rPr>
  </w:style>
  <w:style w:type="character" w:customStyle="1" w:styleId="nowrap">
    <w:name w:val="nowrap"/>
    <w:basedOn w:val="Policepardfaut"/>
    <w:rsid w:val="001A6DDA"/>
  </w:style>
  <w:style w:type="character" w:customStyle="1" w:styleId="romain">
    <w:name w:val="romain"/>
    <w:basedOn w:val="Policepardfaut"/>
    <w:rsid w:val="001A6DD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B2F6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B2F6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B2F63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ED188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6F095A"/>
    <w:pPr>
      <w:ind w:left="720"/>
      <w:contextualSpacing/>
    </w:pPr>
  </w:style>
  <w:style w:type="paragraph" w:customStyle="1" w:styleId="cdt4ke">
    <w:name w:val="cdt4ke"/>
    <w:basedOn w:val="Normal"/>
    <w:rsid w:val="002E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971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6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21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0071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1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Grand_schisme_d%27Occident" TargetMode="External"/><Relationship Id="rId18" Type="http://schemas.openxmlformats.org/officeDocument/2006/relationships/hyperlink" Target="https://fr.wikipedia.org/wiki/1352" TargetMode="External"/><Relationship Id="rId26" Type="http://schemas.openxmlformats.org/officeDocument/2006/relationships/hyperlink" Target="https://fr.wikipedia.org/wiki/Abbaye_de_la_Trinit%C3%A9_de_F%C3%A9camp" TargetMode="External"/><Relationship Id="rId39" Type="http://schemas.openxmlformats.org/officeDocument/2006/relationships/hyperlink" Target="http://www.sigilla.org/sceau-type/clement-vi-bulle-avers-72262" TargetMode="External"/><Relationship Id="rId21" Type="http://schemas.openxmlformats.org/officeDocument/2006/relationships/hyperlink" Target="https://fr.wikipedia.org/wiki/1302" TargetMode="External"/><Relationship Id="rId34" Type="http://schemas.openxmlformats.org/officeDocument/2006/relationships/hyperlink" Target="https://fr.wikipedia.org/wiki/Conseil_du_roi_de_France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://www.sigilla.org/acte/ad-67-g-4209/4-169386" TargetMode="External"/><Relationship Id="rId50" Type="http://schemas.openxmlformats.org/officeDocument/2006/relationships/hyperlink" Target="http://www.sigilla.org/sceau-type/clement-vi-bulle-avers-7226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fr.wikipedia.org/wiki/1328" TargetMode="External"/><Relationship Id="rId11" Type="http://schemas.openxmlformats.org/officeDocument/2006/relationships/hyperlink" Target="https://fr.wikipedia.org/wiki/%C3%89glise_catholique" TargetMode="External"/><Relationship Id="rId24" Type="http://schemas.openxmlformats.org/officeDocument/2006/relationships/hyperlink" Target="https://fr.wikipedia.org/wiki/Ancienne_universit%C3%A9_de_Paris" TargetMode="External"/><Relationship Id="rId32" Type="http://schemas.openxmlformats.org/officeDocument/2006/relationships/hyperlink" Target="https://fr.wikipedia.org/wiki/Rouen" TargetMode="External"/><Relationship Id="rId37" Type="http://schemas.openxmlformats.org/officeDocument/2006/relationships/hyperlink" Target="https://fr.wikipedia.org/wiki/Visan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fr.wikipedia.org/wiki/Avignon" TargetMode="External"/><Relationship Id="rId23" Type="http://schemas.openxmlformats.org/officeDocument/2006/relationships/hyperlink" Target="https://fr.wikipedia.org/wiki/Abbaye_de_la_Chaise-Dieu" TargetMode="External"/><Relationship Id="rId28" Type="http://schemas.openxmlformats.org/officeDocument/2006/relationships/hyperlink" Target="https://fr.wikipedia.org/wiki/Arras" TargetMode="External"/><Relationship Id="rId36" Type="http://schemas.openxmlformats.org/officeDocument/2006/relationships/hyperlink" Target="https://fr.wikipedia.org/wiki/Dauphin%C3%A9" TargetMode="External"/><Relationship Id="rId49" Type="http://schemas.openxmlformats.org/officeDocument/2006/relationships/image" Target="media/image11.jpeg"/><Relationship Id="rId10" Type="http://schemas.openxmlformats.org/officeDocument/2006/relationships/hyperlink" Target="https://fr.wikipedia.org/wiki/Comtat_Venaissin" TargetMode="External"/><Relationship Id="rId19" Type="http://schemas.openxmlformats.org/officeDocument/2006/relationships/hyperlink" Target="https://fr.wikipedia.org/wiki/Rosiers-d%27%C3%89gletons" TargetMode="External"/><Relationship Id="rId31" Type="http://schemas.openxmlformats.org/officeDocument/2006/relationships/hyperlink" Target="https://fr.wikipedia.org/wiki/1329" TargetMode="External"/><Relationship Id="rId44" Type="http://schemas.openxmlformats.org/officeDocument/2006/relationships/image" Target="media/image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Papaut%C3%A9_d%27Avignon" TargetMode="External"/><Relationship Id="rId14" Type="http://schemas.openxmlformats.org/officeDocument/2006/relationships/hyperlink" Target="https://fr.wikipedia.org/wiki/Rome" TargetMode="External"/><Relationship Id="rId22" Type="http://schemas.openxmlformats.org/officeDocument/2006/relationships/hyperlink" Target="https://fr.wikipedia.org/wiki/B%C3%A9n%C3%A9dictin" TargetMode="External"/><Relationship Id="rId27" Type="http://schemas.openxmlformats.org/officeDocument/2006/relationships/hyperlink" Target="https://fr.wikipedia.org/wiki/Liste_des_%C3%A9v%C3%AAques_d%27Arras" TargetMode="External"/><Relationship Id="rId30" Type="http://schemas.openxmlformats.org/officeDocument/2006/relationships/hyperlink" Target="https://fr.wikipedia.org/wiki/Sens_(Yonne)" TargetMode="External"/><Relationship Id="rId35" Type="http://schemas.openxmlformats.org/officeDocument/2006/relationships/hyperlink" Target="https://fr.wikipedia.org/wiki/Liste_des_comtes_d%27Albon_puis_dauphins_de_Viennois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://www.sigilla.org/empreinte/clement-vi-ad-67-g-4209/4-169913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fr.wikipedia.org/wiki/1418" TargetMode="External"/><Relationship Id="rId17" Type="http://schemas.openxmlformats.org/officeDocument/2006/relationships/hyperlink" Target="https://fr.wikipedia.org/wiki/1291" TargetMode="External"/><Relationship Id="rId25" Type="http://schemas.openxmlformats.org/officeDocument/2006/relationships/hyperlink" Target="https://fr.wikipedia.org/wiki/Jean_XXII" TargetMode="External"/><Relationship Id="rId33" Type="http://schemas.openxmlformats.org/officeDocument/2006/relationships/hyperlink" Target="https://fr.wikipedia.org/wiki/1330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0.png"/><Relationship Id="rId20" Type="http://schemas.openxmlformats.org/officeDocument/2006/relationships/hyperlink" Target="https://fr.wikipedia.org/wiki/Limousin_(ancienne_r%C3%A9gion_administrative)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ersee.fr/issue/rscir_0035-2217_1959_num_33_3?sectionId=rscir_0035-2217_1959_num_33_3_2230_t1_0306_0000_3" TargetMode="External"/><Relationship Id="rId2" Type="http://schemas.openxmlformats.org/officeDocument/2006/relationships/hyperlink" Target="https://www.persee.fr/collection/rscir" TargetMode="External"/><Relationship Id="rId1" Type="http://schemas.openxmlformats.org/officeDocument/2006/relationships/hyperlink" Target="https://www.persee.fr/collection/rscir" TargetMode="External"/><Relationship Id="rId6" Type="http://schemas.openxmlformats.org/officeDocument/2006/relationships/hyperlink" Target="https://fr.wikipedia.org/wiki/Profanation" TargetMode="External"/><Relationship Id="rId5" Type="http://schemas.openxmlformats.org/officeDocument/2006/relationships/hyperlink" Target="https://fr.wikipedia.org/wiki/Abbaye_Saint-Ruf_de_Valence" TargetMode="External"/><Relationship Id="rId4" Type="http://schemas.openxmlformats.org/officeDocument/2006/relationships/hyperlink" Target="https://fr.wikipedia.org/wiki/Ordre_militai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4EF66-988F-41DD-BB06-DC5C000BB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4040</TotalTime>
  <Pages>13</Pages>
  <Words>3295</Words>
  <Characters>18127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</dc:creator>
  <cp:lastModifiedBy>maurel christian</cp:lastModifiedBy>
  <cp:revision>37</cp:revision>
  <cp:lastPrinted>2023-10-07T07:51:00Z</cp:lastPrinted>
  <dcterms:created xsi:type="dcterms:W3CDTF">2022-06-01T13:19:00Z</dcterms:created>
  <dcterms:modified xsi:type="dcterms:W3CDTF">2023-10-07T09:24:00Z</dcterms:modified>
</cp:coreProperties>
</file>